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6E642" w14:textId="4FC55B59" w:rsidR="00980FE5" w:rsidRDefault="00982924" w:rsidP="00683307">
      <w:pPr>
        <w:spacing w:after="0" w:line="240" w:lineRule="auto"/>
        <w:jc w:val="center"/>
        <w:rPr>
          <w:b/>
        </w:rPr>
      </w:pPr>
      <w:bookmarkStart w:id="0" w:name="_GoBack"/>
      <w:bookmarkEnd w:id="0"/>
      <w:r>
        <w:rPr>
          <w:b/>
        </w:rPr>
        <w:t>Script</w:t>
      </w:r>
      <w:r w:rsidR="00CE1A26">
        <w:rPr>
          <w:b/>
        </w:rPr>
        <w:t xml:space="preserve"> for</w:t>
      </w:r>
    </w:p>
    <w:p w14:paraId="122A3418" w14:textId="3B29AE51" w:rsidR="006F75CE" w:rsidRDefault="00980FE5" w:rsidP="005B0255">
      <w:pPr>
        <w:spacing w:after="0" w:line="240" w:lineRule="auto"/>
        <w:jc w:val="center"/>
        <w:rPr>
          <w:b/>
        </w:rPr>
      </w:pPr>
      <w:r>
        <w:rPr>
          <w:b/>
        </w:rPr>
        <w:t xml:space="preserve">Achieving Financial Security: A </w:t>
      </w:r>
      <w:r w:rsidR="00CE1A26">
        <w:rPr>
          <w:b/>
        </w:rPr>
        <w:t>Community Forum Panel</w:t>
      </w:r>
    </w:p>
    <w:p w14:paraId="47D07852" w14:textId="15A3D4F4" w:rsidR="00980FE5" w:rsidRDefault="007E363A" w:rsidP="00CE1A26">
      <w:pPr>
        <w:spacing w:after="0" w:line="240" w:lineRule="auto"/>
        <w:jc w:val="center"/>
        <w:rPr>
          <w:b/>
        </w:rPr>
      </w:pPr>
      <w:r>
        <w:rPr>
          <w:b/>
        </w:rPr>
        <w:t>Date</w:t>
      </w:r>
    </w:p>
    <w:p w14:paraId="1DA42491" w14:textId="6185525F" w:rsidR="00980FE5" w:rsidRDefault="007E363A" w:rsidP="00CE1A26">
      <w:pPr>
        <w:spacing w:after="0" w:line="240" w:lineRule="auto"/>
        <w:jc w:val="center"/>
        <w:rPr>
          <w:b/>
        </w:rPr>
      </w:pPr>
      <w:r>
        <w:rPr>
          <w:b/>
        </w:rPr>
        <w:t>Hosting Organization</w:t>
      </w:r>
    </w:p>
    <w:p w14:paraId="6E27F0C6" w14:textId="2B4C363E" w:rsidR="00CE1A26" w:rsidRDefault="007E363A" w:rsidP="00CE1A26">
      <w:pPr>
        <w:spacing w:after="0" w:line="240" w:lineRule="auto"/>
        <w:jc w:val="center"/>
        <w:rPr>
          <w:b/>
        </w:rPr>
      </w:pPr>
      <w:r>
        <w:rPr>
          <w:b/>
        </w:rPr>
        <w:t>City, State</w:t>
      </w:r>
    </w:p>
    <w:p w14:paraId="1D02D268" w14:textId="77777777" w:rsidR="00C96066" w:rsidRDefault="00C96066" w:rsidP="00CE1A26">
      <w:pPr>
        <w:spacing w:after="0" w:line="240" w:lineRule="auto"/>
        <w:rPr>
          <w:b/>
          <w:color w:val="FF0000"/>
        </w:rPr>
      </w:pPr>
    </w:p>
    <w:p w14:paraId="1E20971D" w14:textId="40903836" w:rsidR="004E29BF" w:rsidRPr="00980FE5" w:rsidRDefault="00AE58DB" w:rsidP="004E29BF">
      <w:pPr>
        <w:spacing w:after="0"/>
        <w:rPr>
          <w:b/>
          <w:i/>
        </w:rPr>
      </w:pPr>
      <w:r>
        <w:rPr>
          <w:b/>
          <w:i/>
        </w:rPr>
        <w:t>Church official</w:t>
      </w:r>
      <w:r w:rsidR="00524E9C" w:rsidRPr="00980FE5">
        <w:rPr>
          <w:b/>
          <w:i/>
        </w:rPr>
        <w:t xml:space="preserve"> open</w:t>
      </w:r>
      <w:r>
        <w:rPr>
          <w:b/>
          <w:i/>
        </w:rPr>
        <w:t>s</w:t>
      </w:r>
      <w:r w:rsidR="00524E9C" w:rsidRPr="00980FE5">
        <w:rPr>
          <w:b/>
          <w:i/>
        </w:rPr>
        <w:t xml:space="preserve"> with </w:t>
      </w:r>
      <w:r w:rsidR="00332910" w:rsidRPr="00980FE5">
        <w:rPr>
          <w:b/>
          <w:i/>
        </w:rPr>
        <w:t xml:space="preserve">a prayer and introduce </w:t>
      </w:r>
      <w:r w:rsidR="00BF42A3">
        <w:rPr>
          <w:b/>
          <w:i/>
        </w:rPr>
        <w:t>Moderator</w:t>
      </w:r>
      <w:r w:rsidR="00524E9C" w:rsidRPr="00980FE5">
        <w:rPr>
          <w:b/>
          <w:i/>
        </w:rPr>
        <w:t xml:space="preserve">. </w:t>
      </w:r>
    </w:p>
    <w:p w14:paraId="6351EA88" w14:textId="77777777" w:rsidR="004E29BF" w:rsidRDefault="004E29BF" w:rsidP="004E29BF">
      <w:pPr>
        <w:spacing w:after="0"/>
      </w:pPr>
    </w:p>
    <w:p w14:paraId="08CC46B8" w14:textId="2BB70131" w:rsidR="001D0BCB" w:rsidRPr="00AC05F6" w:rsidRDefault="00BF42A3" w:rsidP="001D0BCB">
      <w:r>
        <w:rPr>
          <w:b/>
        </w:rPr>
        <w:t>Moderator</w:t>
      </w:r>
      <w:r w:rsidR="00C96066" w:rsidRPr="00AC05F6">
        <w:rPr>
          <w:b/>
        </w:rPr>
        <w:t>:</w:t>
      </w:r>
      <w:r w:rsidR="004E29BF" w:rsidRPr="00AC05F6">
        <w:t xml:space="preserve"> </w:t>
      </w:r>
      <w:r w:rsidR="001D0BCB" w:rsidRPr="00AC05F6">
        <w:t>Thank you for that kind introduction.</w:t>
      </w:r>
      <w:r w:rsidR="00C96066" w:rsidRPr="00AC05F6">
        <w:t xml:space="preserve">  Thank you to (church officials and church family for hosting).</w:t>
      </w:r>
    </w:p>
    <w:p w14:paraId="612BA8EE" w14:textId="77777777" w:rsidR="00827437" w:rsidRPr="00AC05F6" w:rsidRDefault="00275B8D" w:rsidP="00275B8D">
      <w:r w:rsidRPr="00AC05F6">
        <w:t xml:space="preserve">I am honored to share the stage with a distinguished panel of financial professionals who will share insight, wisdom and information with us today. </w:t>
      </w:r>
    </w:p>
    <w:p w14:paraId="3D027E6F" w14:textId="12FC5B06" w:rsidR="006F4B33" w:rsidRPr="00AC05F6" w:rsidRDefault="00524E9C" w:rsidP="00275B8D">
      <w:pPr>
        <w:rPr>
          <w:b/>
        </w:rPr>
      </w:pPr>
      <w:r w:rsidRPr="00AC05F6">
        <w:rPr>
          <w:b/>
        </w:rPr>
        <w:tab/>
      </w:r>
      <w:r w:rsidR="00C96066" w:rsidRPr="00AC05F6">
        <w:rPr>
          <w:b/>
        </w:rPr>
        <w:t>Introduce panel</w:t>
      </w:r>
    </w:p>
    <w:p w14:paraId="1DA0AE0D" w14:textId="757B3710" w:rsidR="006F4B33" w:rsidRPr="00AC05F6" w:rsidRDefault="00524E9C" w:rsidP="00275B8D">
      <w:r w:rsidRPr="00AC05F6">
        <w:t xml:space="preserve">Panel, thank you all for giving your time and sharing your expertise with us today. </w:t>
      </w:r>
    </w:p>
    <w:p w14:paraId="6E90A8C6" w14:textId="763CB28B" w:rsidR="004D1E34" w:rsidRPr="00AC05F6" w:rsidRDefault="00524E9C" w:rsidP="00275B8D">
      <w:pPr>
        <w:rPr>
          <w:b/>
        </w:rPr>
      </w:pPr>
      <w:r w:rsidRPr="00AC05F6">
        <w:rPr>
          <w:b/>
        </w:rPr>
        <w:tab/>
      </w:r>
      <w:r w:rsidR="00275B8D" w:rsidRPr="00AC05F6">
        <w:rPr>
          <w:b/>
        </w:rPr>
        <w:t>L</w:t>
      </w:r>
      <w:r w:rsidR="00BE7A07" w:rsidRPr="00AC05F6">
        <w:rPr>
          <w:b/>
        </w:rPr>
        <w:t>et’s discuss a</w:t>
      </w:r>
      <w:r w:rsidR="004D1E34" w:rsidRPr="00AC05F6">
        <w:rPr>
          <w:b/>
        </w:rPr>
        <w:t xml:space="preserve"> bit about how this day will go:</w:t>
      </w:r>
      <w:r w:rsidR="00C40DE5" w:rsidRPr="00AC05F6">
        <w:rPr>
          <w:b/>
        </w:rPr>
        <w:t xml:space="preserve">  </w:t>
      </w:r>
    </w:p>
    <w:p w14:paraId="2E963A42" w14:textId="76968CEA" w:rsidR="00BD25BD" w:rsidRPr="00AC05F6" w:rsidRDefault="006B5529" w:rsidP="00BD25BD">
      <w:r>
        <w:t>We will begin today by listening to two letters written to me by characters i</w:t>
      </w:r>
      <w:r w:rsidR="0027072F">
        <w:t xml:space="preserve">n our case study. We will then </w:t>
      </w:r>
      <w:r>
        <w:t>watch a short video about that family that had the</w:t>
      </w:r>
      <w:r w:rsidR="00C40DE5" w:rsidRPr="00AC05F6">
        <w:t xml:space="preserve"> issues and questions</w:t>
      </w:r>
      <w:r>
        <w:t>. We will then turn</w:t>
      </w:r>
      <w:r w:rsidR="00C40DE5" w:rsidRPr="00AC05F6">
        <w:t xml:space="preserve"> to our panel of experts for guidance and answers.  The panel will share their wisdom with you, not only to solve this family’s problems, but also to discuss what could have been done years before to avoid the issues they face today</w:t>
      </w:r>
      <w:r w:rsidR="00BE7A07" w:rsidRPr="00AC05F6">
        <w:t xml:space="preserve">. We are </w:t>
      </w:r>
      <w:r w:rsidR="004F72C7" w:rsidRPr="00AC05F6">
        <w:t xml:space="preserve">not </w:t>
      </w:r>
      <w:r w:rsidR="00BE7A07" w:rsidRPr="00AC05F6">
        <w:t xml:space="preserve">going to cover </w:t>
      </w:r>
      <w:r w:rsidR="004F72C7" w:rsidRPr="00AC05F6">
        <w:t xml:space="preserve">everything in the video today, but if there is enough interest and you’d like to hear more, we may be able to have more programs like this one.  </w:t>
      </w:r>
      <w:r w:rsidR="00BE7A07" w:rsidRPr="00AC05F6">
        <w:t xml:space="preserve"> </w:t>
      </w:r>
    </w:p>
    <w:p w14:paraId="4C870416" w14:textId="633D1141" w:rsidR="007D0DC8" w:rsidRPr="00AC05F6" w:rsidRDefault="004D1E34" w:rsidP="00BD25BD">
      <w:r w:rsidRPr="00AC05F6">
        <w:t xml:space="preserve">First: </w:t>
      </w:r>
      <w:r w:rsidR="00BD25BD" w:rsidRPr="00AC05F6">
        <w:t xml:space="preserve">You are free to ask questions during the session. We have microphones located around the </w:t>
      </w:r>
      <w:r w:rsidR="003C32CE" w:rsidRPr="00AC05F6">
        <w:t>room</w:t>
      </w:r>
      <w:r w:rsidR="00BD25BD" w:rsidRPr="00AC05F6">
        <w:t>. If you have a question please raise your hand. I may delay you for a bit if a speaker is in the middle of a topic.</w:t>
      </w:r>
      <w:r w:rsidR="003E39DC" w:rsidRPr="00AC05F6">
        <w:t xml:space="preserve"> When you are ready, please step up to the mic and ask your question. We may answer your question, tell you that the answer is coming later in the presentation or ask you to speak privately to one of the professionals. </w:t>
      </w:r>
    </w:p>
    <w:p w14:paraId="3BB7C5B0" w14:textId="63331A53" w:rsidR="00D877D5" w:rsidRPr="00AC05F6" w:rsidRDefault="003E39DC" w:rsidP="00D877D5">
      <w:r w:rsidRPr="00AC05F6">
        <w:t xml:space="preserve">Note </w:t>
      </w:r>
      <w:r w:rsidR="007D0DC8" w:rsidRPr="00AC05F6">
        <w:t>that t</w:t>
      </w:r>
      <w:r w:rsidR="00D877D5" w:rsidRPr="00AC05F6">
        <w:t xml:space="preserve">he information provided during this Community Forum is for general educational purposes. It should not be deemed legal, accounting or financial advice and should not be acted </w:t>
      </w:r>
      <w:r w:rsidR="007D0DC8" w:rsidRPr="00AC05F6">
        <w:t>upon without prior consultation</w:t>
      </w:r>
      <w:r w:rsidR="00D877D5" w:rsidRPr="00AC05F6">
        <w:t xml:space="preserve"> with appropriate professional advisors.</w:t>
      </w:r>
      <w:r w:rsidR="007D0DC8" w:rsidRPr="00AC05F6">
        <w:t xml:space="preserve"> The bottom line is that none of us are providing anyone with personalized advice for their unique situations. If you need that kind of help, please consult an advisor when this session is done.</w:t>
      </w:r>
    </w:p>
    <w:p w14:paraId="1D4894B2" w14:textId="55217A07" w:rsidR="004E29BF" w:rsidRPr="00AC05F6" w:rsidRDefault="00827437" w:rsidP="00AA32F3">
      <w:pPr>
        <w:spacing w:after="0"/>
      </w:pPr>
      <w:r w:rsidRPr="00AC05F6">
        <w:t xml:space="preserve">OK, let’s begin by </w:t>
      </w:r>
      <w:r w:rsidR="002E00C0" w:rsidRPr="00AC05F6">
        <w:t>hearing two letters read by ______________________ and __________________________. We will then watch</w:t>
      </w:r>
      <w:r w:rsidRPr="00AC05F6">
        <w:t xml:space="preserve"> the</w:t>
      </w:r>
      <w:r w:rsidR="004E29BF" w:rsidRPr="00AC05F6">
        <w:t xml:space="preserve"> interview with the Simmons Family.</w:t>
      </w:r>
    </w:p>
    <w:p w14:paraId="64B2327F" w14:textId="047D3142" w:rsidR="00BE7A07" w:rsidRPr="00AC05F6" w:rsidRDefault="004E29BF" w:rsidP="00AA32F3">
      <w:pPr>
        <w:spacing w:after="0"/>
      </w:pPr>
      <w:r w:rsidRPr="00AC05F6">
        <w:t xml:space="preserve"> </w:t>
      </w:r>
    </w:p>
    <w:p w14:paraId="55629056" w14:textId="063AE875" w:rsidR="00AA32F3" w:rsidRPr="00256DCB" w:rsidRDefault="002E00C0" w:rsidP="00AA32F3">
      <w:pPr>
        <w:spacing w:after="0"/>
        <w:rPr>
          <w:i/>
          <w:iCs/>
          <w:color w:val="808080" w:themeColor="text1" w:themeTint="7F"/>
        </w:rPr>
      </w:pPr>
      <w:r w:rsidRPr="00AC05F6">
        <w:t>Letters read</w:t>
      </w:r>
    </w:p>
    <w:p w14:paraId="1FC90FD7" w14:textId="77777777" w:rsidR="00AA32F3" w:rsidRPr="00AC05F6" w:rsidRDefault="00AA32F3" w:rsidP="006F75CE">
      <w:pPr>
        <w:spacing w:after="0"/>
      </w:pPr>
    </w:p>
    <w:p w14:paraId="07374909" w14:textId="1AF5005E" w:rsidR="00226317" w:rsidRPr="00226317" w:rsidRDefault="00BF42A3" w:rsidP="00226317">
      <w:r>
        <w:rPr>
          <w:b/>
        </w:rPr>
        <w:t>Moderator</w:t>
      </w:r>
      <w:r w:rsidR="004F72C7" w:rsidRPr="00AC05F6">
        <w:rPr>
          <w:b/>
        </w:rPr>
        <w:t xml:space="preserve">: </w:t>
      </w:r>
      <w:r w:rsidR="004F72C7" w:rsidRPr="00AC05F6">
        <w:t xml:space="preserve">As I mentioned before, we do not have the time to cover every one of this family’s issues.  Today, we will try to help (names of characters). (Put </w:t>
      </w:r>
      <w:r w:rsidR="00524E9C" w:rsidRPr="00AC05F6">
        <w:t>F</w:t>
      </w:r>
      <w:r w:rsidR="004F72C7" w:rsidRPr="00AC05F6">
        <w:t xml:space="preserve">amily </w:t>
      </w:r>
      <w:r w:rsidR="00524E9C" w:rsidRPr="00AC05F6">
        <w:t>T</w:t>
      </w:r>
      <w:r w:rsidR="004F72C7" w:rsidRPr="00AC05F6">
        <w:t>ree on screen</w:t>
      </w:r>
      <w:r w:rsidR="00524E9C" w:rsidRPr="00AC05F6">
        <w:t xml:space="preserve"> or refer to Family Tree in handout</w:t>
      </w:r>
      <w:r w:rsidR="004F72C7" w:rsidRPr="00AC05F6">
        <w:t xml:space="preserve">).  </w:t>
      </w:r>
      <w:r w:rsidR="00226317" w:rsidRPr="00226317">
        <w:t xml:space="preserve">During </w:t>
      </w:r>
      <w:r w:rsidR="00226317" w:rsidRPr="00226317">
        <w:lastRenderedPageBreak/>
        <w:t xml:space="preserve">this session, the professionals will focus on issues that touch the lives of those who have anyone age 18 through 34 in their home. </w:t>
      </w:r>
    </w:p>
    <w:p w14:paraId="6EF98FCB" w14:textId="76C524FB" w:rsidR="00226317" w:rsidRPr="00226317" w:rsidRDefault="00226317" w:rsidP="00226317">
      <w:r w:rsidRPr="00226317">
        <w:t>The second session in the series will be held on January 14, 2017</w:t>
      </w:r>
      <w:r w:rsidRPr="00226317">
        <w:rPr>
          <w:vertAlign w:val="superscript"/>
        </w:rPr>
        <w:t xml:space="preserve"> </w:t>
      </w:r>
      <w:r w:rsidRPr="00226317">
        <w:t xml:space="preserve">across the street at the Bethel A.M.E. Church.  During this session, the professionals will focus on issues that touch the lives of those who have anyone age 35 through 50 in their home. </w:t>
      </w:r>
    </w:p>
    <w:p w14:paraId="6EE9B76C" w14:textId="532AF886" w:rsidR="00AB475A" w:rsidRPr="00AC05F6" w:rsidRDefault="00226317" w:rsidP="00E23B62">
      <w:r w:rsidRPr="00226317">
        <w:t>The final session in the series will be held later in 2017</w:t>
      </w:r>
      <w:r w:rsidRPr="00226317">
        <w:rPr>
          <w:vertAlign w:val="superscript"/>
        </w:rPr>
        <w:t xml:space="preserve"> </w:t>
      </w:r>
      <w:r w:rsidRPr="00226317">
        <w:t xml:space="preserve">across the street a church in Bloomfield. During this session, the professionals will focus on issues that touch the lives of those who have anyone over the age of 50 in their home. </w:t>
      </w:r>
    </w:p>
    <w:p w14:paraId="70BF4244" w14:textId="1025C013" w:rsidR="00F07232" w:rsidRPr="0027072F" w:rsidRDefault="0027072F">
      <w:r>
        <w:rPr>
          <w:b/>
          <w:i/>
        </w:rPr>
        <w:t xml:space="preserve">The rest of the script is set roughly in </w:t>
      </w:r>
      <w:r w:rsidR="007F61CD">
        <w:rPr>
          <w:b/>
          <w:i/>
        </w:rPr>
        <w:t xml:space="preserve">age order, </w:t>
      </w:r>
      <w:r w:rsidR="00524E9C" w:rsidRPr="00AC05F6">
        <w:rPr>
          <w:b/>
          <w:i/>
        </w:rPr>
        <w:t>youngest</w:t>
      </w:r>
      <w:r w:rsidR="007F61CD">
        <w:rPr>
          <w:b/>
          <w:i/>
        </w:rPr>
        <w:t xml:space="preserve"> to oldest</w:t>
      </w:r>
      <w:r w:rsidR="00524E9C" w:rsidRPr="00AC05F6">
        <w:rPr>
          <w:b/>
          <w:i/>
        </w:rPr>
        <w:t xml:space="preserve">. </w:t>
      </w:r>
      <w:r w:rsidR="00226317">
        <w:rPr>
          <w:b/>
          <w:i/>
        </w:rPr>
        <w:t>Let’s start by looking at issues related to those age 18 to 35. Walter has a son turning 18. Let’s start with him.</w:t>
      </w:r>
      <w:r>
        <w:rPr>
          <w:b/>
          <w:i/>
        </w:rPr>
        <w:t xml:space="preserve"> </w:t>
      </w:r>
    </w:p>
    <w:p w14:paraId="5073541A" w14:textId="61935386" w:rsidR="004F72C7" w:rsidRDefault="00226317" w:rsidP="006F75CE">
      <w:pPr>
        <w:spacing w:after="0"/>
        <w:rPr>
          <w:b/>
        </w:rPr>
      </w:pPr>
      <w:r>
        <w:rPr>
          <w:b/>
        </w:rPr>
        <w:t>WALTER’S SON TURNING 18</w:t>
      </w:r>
    </w:p>
    <w:p w14:paraId="7A7F40B1" w14:textId="77777777" w:rsidR="008C699A" w:rsidRDefault="008C699A" w:rsidP="006F75CE">
      <w:pPr>
        <w:spacing w:after="0"/>
        <w:rPr>
          <w:b/>
        </w:rPr>
      </w:pPr>
    </w:p>
    <w:p w14:paraId="04D2C86C" w14:textId="0DF59CD0" w:rsidR="008C699A" w:rsidRDefault="00BF42A3" w:rsidP="006F75CE">
      <w:pPr>
        <w:spacing w:after="0"/>
      </w:pPr>
      <w:r>
        <w:rPr>
          <w:b/>
        </w:rPr>
        <w:t>MODERATOR</w:t>
      </w:r>
      <w:r w:rsidR="008C699A">
        <w:rPr>
          <w:b/>
        </w:rPr>
        <w:t xml:space="preserve">: </w:t>
      </w:r>
      <w:r w:rsidR="008C699A">
        <w:t xml:space="preserve">So </w:t>
      </w:r>
      <w:r w:rsidR="007E363A">
        <w:t>Estate Planning Professional</w:t>
      </w:r>
      <w:r w:rsidR="008C699A">
        <w:t>, Walter’s son is turning age 18. Tell us one thing that Walter should do when his son turns 18?</w:t>
      </w:r>
    </w:p>
    <w:p w14:paraId="5D75F87F" w14:textId="77777777" w:rsidR="008C699A" w:rsidRDefault="008C699A" w:rsidP="006F75CE">
      <w:pPr>
        <w:spacing w:after="0"/>
      </w:pPr>
    </w:p>
    <w:p w14:paraId="3266432F" w14:textId="2D327840" w:rsidR="008C699A" w:rsidRDefault="007E363A" w:rsidP="006F75CE">
      <w:pPr>
        <w:spacing w:after="0"/>
      </w:pPr>
      <w:r>
        <w:rPr>
          <w:b/>
        </w:rPr>
        <w:t>Estate Planning Professional</w:t>
      </w:r>
      <w:r w:rsidR="008C699A">
        <w:rPr>
          <w:b/>
        </w:rPr>
        <w:t xml:space="preserve">: </w:t>
      </w:r>
      <w:r w:rsidR="008C699A">
        <w:t>Health care proxy discussion</w:t>
      </w:r>
      <w:r w:rsidR="00BD24D6">
        <w:t xml:space="preserve"> and why it is impor</w:t>
      </w:r>
      <w:r w:rsidR="00C52D26">
        <w:t>t</w:t>
      </w:r>
      <w:r w:rsidR="00BD24D6">
        <w:t>ant</w:t>
      </w:r>
    </w:p>
    <w:p w14:paraId="54B3FAB6" w14:textId="77777777" w:rsidR="00BD24D6" w:rsidRPr="00AC05F6" w:rsidRDefault="00BD24D6" w:rsidP="00BD24D6">
      <w:pPr>
        <w:pStyle w:val="ListParagraph"/>
        <w:numPr>
          <w:ilvl w:val="0"/>
          <w:numId w:val="2"/>
        </w:numPr>
        <w:spacing w:after="0"/>
      </w:pPr>
      <w:r w:rsidRPr="00AC05F6">
        <w:t>Power of attorney for age 18 son - HIPPA release, Medical Power of Atty., what could happen</w:t>
      </w:r>
    </w:p>
    <w:p w14:paraId="17A60D9C" w14:textId="77777777" w:rsidR="00BD24D6" w:rsidRPr="00AC05F6" w:rsidRDefault="00BD24D6" w:rsidP="00BD24D6">
      <w:pPr>
        <w:pStyle w:val="ListParagraph"/>
        <w:numPr>
          <w:ilvl w:val="0"/>
          <w:numId w:val="2"/>
        </w:numPr>
        <w:spacing w:after="0"/>
      </w:pPr>
      <w:r w:rsidRPr="00AC05F6">
        <w:t>Written directives concept</w:t>
      </w:r>
    </w:p>
    <w:p w14:paraId="5864C5F4" w14:textId="77777777" w:rsidR="00BD24D6" w:rsidRPr="00AC05F6" w:rsidRDefault="00BD24D6" w:rsidP="00BD24D6">
      <w:pPr>
        <w:pStyle w:val="ListParagraph"/>
        <w:numPr>
          <w:ilvl w:val="0"/>
          <w:numId w:val="2"/>
        </w:numPr>
        <w:spacing w:after="0"/>
      </w:pPr>
      <w:r w:rsidRPr="00AC05F6">
        <w:t>Storage of passwords</w:t>
      </w:r>
    </w:p>
    <w:p w14:paraId="2D0B08E5" w14:textId="77777777" w:rsidR="00BD24D6" w:rsidRPr="00AC05F6" w:rsidRDefault="00BD24D6" w:rsidP="00BD24D6">
      <w:pPr>
        <w:pStyle w:val="ListParagraph"/>
        <w:numPr>
          <w:ilvl w:val="0"/>
          <w:numId w:val="2"/>
        </w:numPr>
        <w:spacing w:after="0"/>
        <w:rPr>
          <w:b/>
          <w:i/>
        </w:rPr>
      </w:pPr>
      <w:r w:rsidRPr="00AC05F6">
        <w:t>Beneficiary designations</w:t>
      </w:r>
    </w:p>
    <w:p w14:paraId="725FA48F" w14:textId="77777777" w:rsidR="008C699A" w:rsidRDefault="008C699A" w:rsidP="006F75CE">
      <w:pPr>
        <w:spacing w:after="0"/>
      </w:pPr>
    </w:p>
    <w:p w14:paraId="679BD7F7" w14:textId="750470AE" w:rsidR="00B10228" w:rsidRDefault="00BF42A3" w:rsidP="006F75CE">
      <w:pPr>
        <w:spacing w:after="0"/>
      </w:pPr>
      <w:r>
        <w:rPr>
          <w:b/>
        </w:rPr>
        <w:t>MODERATOR</w:t>
      </w:r>
      <w:r w:rsidR="008C699A">
        <w:rPr>
          <w:b/>
        </w:rPr>
        <w:t xml:space="preserve">: </w:t>
      </w:r>
      <w:r w:rsidR="00501839">
        <w:t>Walter’s oldest son, Bobby</w:t>
      </w:r>
      <w:r w:rsidR="00BD24D6">
        <w:t>, is a senior in high school. He starts college next year. His three top choices for schools are NYU,</w:t>
      </w:r>
      <w:r w:rsidR="00EE3DDE">
        <w:t xml:space="preserve"> Notre Dame</w:t>
      </w:r>
      <w:r w:rsidR="00BD24D6">
        <w:t xml:space="preserve"> and UConn.</w:t>
      </w:r>
      <w:r w:rsidR="00B10228">
        <w:t xml:space="preserve"> The costs of the schools are as follows:</w:t>
      </w:r>
    </w:p>
    <w:p w14:paraId="3752319B" w14:textId="77777777" w:rsidR="00B10228" w:rsidRDefault="00B10228" w:rsidP="006F75CE">
      <w:pPr>
        <w:spacing w:after="0"/>
      </w:pPr>
    </w:p>
    <w:tbl>
      <w:tblPr>
        <w:tblStyle w:val="TableGrid"/>
        <w:tblW w:w="8755" w:type="dxa"/>
        <w:tblLook w:val="04A0" w:firstRow="1" w:lastRow="0" w:firstColumn="1" w:lastColumn="0" w:noHBand="0" w:noVBand="1"/>
      </w:tblPr>
      <w:tblGrid>
        <w:gridCol w:w="2235"/>
        <w:gridCol w:w="3260"/>
        <w:gridCol w:w="3260"/>
      </w:tblGrid>
      <w:tr w:rsidR="00BC1E9A" w14:paraId="108323FC" w14:textId="3C874388" w:rsidTr="00BC1E9A">
        <w:tc>
          <w:tcPr>
            <w:tcW w:w="2235" w:type="dxa"/>
          </w:tcPr>
          <w:p w14:paraId="24D71F69" w14:textId="2A09616D" w:rsidR="00BC1E9A" w:rsidRPr="00BC1E9A" w:rsidRDefault="00BC1E9A" w:rsidP="00BC1E9A">
            <w:pPr>
              <w:jc w:val="center"/>
              <w:rPr>
                <w:u w:val="single"/>
              </w:rPr>
            </w:pPr>
            <w:r w:rsidRPr="00BC1E9A">
              <w:rPr>
                <w:u w:val="single"/>
              </w:rPr>
              <w:t>School</w:t>
            </w:r>
          </w:p>
        </w:tc>
        <w:tc>
          <w:tcPr>
            <w:tcW w:w="3260" w:type="dxa"/>
          </w:tcPr>
          <w:p w14:paraId="4C3A15A9" w14:textId="1012764D" w:rsidR="00BC1E9A" w:rsidRPr="00BC1E9A" w:rsidRDefault="00BC1E9A" w:rsidP="00BC1E9A">
            <w:pPr>
              <w:jc w:val="center"/>
              <w:rPr>
                <w:u w:val="single"/>
              </w:rPr>
            </w:pPr>
            <w:r w:rsidRPr="00BC1E9A">
              <w:rPr>
                <w:u w:val="single"/>
              </w:rPr>
              <w:t>Tuition Room and Board Costs</w:t>
            </w:r>
          </w:p>
        </w:tc>
        <w:tc>
          <w:tcPr>
            <w:tcW w:w="3260" w:type="dxa"/>
          </w:tcPr>
          <w:p w14:paraId="4B573D09" w14:textId="77777777" w:rsidR="00BC1E9A" w:rsidRDefault="00BC1E9A" w:rsidP="00BC1E9A">
            <w:pPr>
              <w:jc w:val="center"/>
              <w:rPr>
                <w:u w:val="single"/>
              </w:rPr>
            </w:pPr>
            <w:r w:rsidRPr="00BC1E9A">
              <w:rPr>
                <w:u w:val="single"/>
              </w:rPr>
              <w:t>Why He Likes the School</w:t>
            </w:r>
          </w:p>
          <w:p w14:paraId="6BDCCBCB" w14:textId="719E5F59" w:rsidR="00BC1E9A" w:rsidRPr="00BC1E9A" w:rsidRDefault="00BC1E9A" w:rsidP="00BC1E9A">
            <w:pPr>
              <w:jc w:val="center"/>
              <w:rPr>
                <w:u w:val="single"/>
              </w:rPr>
            </w:pPr>
          </w:p>
        </w:tc>
      </w:tr>
      <w:tr w:rsidR="00BC1E9A" w14:paraId="16679B46" w14:textId="45FC9C65" w:rsidTr="00BC1E9A">
        <w:tc>
          <w:tcPr>
            <w:tcW w:w="2235" w:type="dxa"/>
          </w:tcPr>
          <w:p w14:paraId="12082A21" w14:textId="63BCC7D9" w:rsidR="00BC1E9A" w:rsidRDefault="00BC1E9A" w:rsidP="006F75CE">
            <w:r>
              <w:t>New York University</w:t>
            </w:r>
          </w:p>
        </w:tc>
        <w:tc>
          <w:tcPr>
            <w:tcW w:w="3260" w:type="dxa"/>
          </w:tcPr>
          <w:p w14:paraId="097B5CF0" w14:textId="5C4BCD09" w:rsidR="00BC1E9A" w:rsidRDefault="00BC1E9A" w:rsidP="00BC1E9A">
            <w:pPr>
              <w:jc w:val="center"/>
            </w:pPr>
            <w:r>
              <w:t>$71,000</w:t>
            </w:r>
          </w:p>
        </w:tc>
        <w:tc>
          <w:tcPr>
            <w:tcW w:w="3260" w:type="dxa"/>
          </w:tcPr>
          <w:p w14:paraId="5E44F493" w14:textId="6305C01D" w:rsidR="00BC1E9A" w:rsidRDefault="00BC1E9A" w:rsidP="00BC1E9A">
            <w:pPr>
              <w:jc w:val="center"/>
            </w:pPr>
            <w:r>
              <w:t>He likes New York City</w:t>
            </w:r>
          </w:p>
        </w:tc>
      </w:tr>
      <w:tr w:rsidR="00BC1E9A" w14:paraId="0CDD4A2D" w14:textId="77777777" w:rsidTr="00BC1E9A">
        <w:tc>
          <w:tcPr>
            <w:tcW w:w="2235" w:type="dxa"/>
          </w:tcPr>
          <w:p w14:paraId="5B75B514" w14:textId="7E378DD5" w:rsidR="00BC1E9A" w:rsidRDefault="00EE3DDE" w:rsidP="006F75CE">
            <w:r>
              <w:t>Notre Dame</w:t>
            </w:r>
          </w:p>
        </w:tc>
        <w:tc>
          <w:tcPr>
            <w:tcW w:w="3260" w:type="dxa"/>
          </w:tcPr>
          <w:p w14:paraId="4DB0A2F2" w14:textId="76326CAE" w:rsidR="00BC1E9A" w:rsidRDefault="00EE3DDE" w:rsidP="00BC1E9A">
            <w:pPr>
              <w:jc w:val="center"/>
            </w:pPr>
            <w:r>
              <w:t>$67,000</w:t>
            </w:r>
          </w:p>
        </w:tc>
        <w:tc>
          <w:tcPr>
            <w:tcW w:w="3260" w:type="dxa"/>
          </w:tcPr>
          <w:p w14:paraId="0C680039" w14:textId="73834AF5" w:rsidR="00BC1E9A" w:rsidRDefault="00BC1E9A" w:rsidP="00BC1E9A">
            <w:pPr>
              <w:jc w:val="center"/>
            </w:pPr>
            <w:r>
              <w:t>Great sports teams</w:t>
            </w:r>
          </w:p>
        </w:tc>
      </w:tr>
      <w:tr w:rsidR="00BC1E9A" w14:paraId="7D10061D" w14:textId="77777777" w:rsidTr="00BC1E9A">
        <w:tc>
          <w:tcPr>
            <w:tcW w:w="2235" w:type="dxa"/>
          </w:tcPr>
          <w:p w14:paraId="7503D863" w14:textId="6AC77341" w:rsidR="00BC1E9A" w:rsidRDefault="00BC1E9A" w:rsidP="006F75CE">
            <w:r>
              <w:t>University of Connecticut</w:t>
            </w:r>
          </w:p>
        </w:tc>
        <w:tc>
          <w:tcPr>
            <w:tcW w:w="3260" w:type="dxa"/>
          </w:tcPr>
          <w:p w14:paraId="009D7409" w14:textId="77777777" w:rsidR="00BC1E9A" w:rsidRDefault="00BC1E9A" w:rsidP="00BC1E9A">
            <w:pPr>
              <w:jc w:val="center"/>
            </w:pPr>
          </w:p>
          <w:p w14:paraId="2F9155E3" w14:textId="65AFD429" w:rsidR="00BC1E9A" w:rsidRDefault="00BC1E9A" w:rsidP="00BC1E9A">
            <w:pPr>
              <w:jc w:val="center"/>
            </w:pPr>
            <w:r>
              <w:t>$28,000</w:t>
            </w:r>
            <w:r w:rsidR="00B90531">
              <w:t xml:space="preserve"> (with in-state tuition)</w:t>
            </w:r>
          </w:p>
        </w:tc>
        <w:tc>
          <w:tcPr>
            <w:tcW w:w="3260" w:type="dxa"/>
          </w:tcPr>
          <w:p w14:paraId="4BE55A56" w14:textId="77777777" w:rsidR="00BC1E9A" w:rsidRDefault="00BC1E9A" w:rsidP="00BC1E9A">
            <w:pPr>
              <w:jc w:val="center"/>
            </w:pPr>
          </w:p>
          <w:p w14:paraId="7598AC1F" w14:textId="38C763A8" w:rsidR="00BC1E9A" w:rsidRDefault="00BC1E9A" w:rsidP="00BC1E9A">
            <w:pPr>
              <w:jc w:val="center"/>
            </w:pPr>
            <w:r>
              <w:t>Good basketball team</w:t>
            </w:r>
          </w:p>
        </w:tc>
      </w:tr>
    </w:tbl>
    <w:p w14:paraId="356F6149" w14:textId="60B91472" w:rsidR="008C699A" w:rsidRPr="008C699A" w:rsidRDefault="008C699A" w:rsidP="006F75CE">
      <w:pPr>
        <w:spacing w:after="0"/>
      </w:pPr>
      <w:r>
        <w:t xml:space="preserve"> </w:t>
      </w:r>
    </w:p>
    <w:p w14:paraId="7EE1BF28" w14:textId="48E53B3F" w:rsidR="008C699A" w:rsidRDefault="00256DCB" w:rsidP="006F75CE">
      <w:pPr>
        <w:spacing w:after="0"/>
      </w:pPr>
      <w:r>
        <w:t>Financial Advisor</w:t>
      </w:r>
      <w:r w:rsidR="00B90531">
        <w:t>, what discussion should Wal</w:t>
      </w:r>
      <w:r w:rsidR="00501839">
        <w:t>ter be having with his son Bobby</w:t>
      </w:r>
      <w:r w:rsidR="00B90531">
        <w:t xml:space="preserve"> regarding his choice of colleges? </w:t>
      </w:r>
      <w:r>
        <w:t>Investment Advisor</w:t>
      </w:r>
      <w:r w:rsidR="00B90531">
        <w:t>, wha</w:t>
      </w:r>
      <w:r w:rsidR="00501839">
        <w:t>t advice would you give to Bobby</w:t>
      </w:r>
      <w:r w:rsidR="00B90531">
        <w:t xml:space="preserve"> </w:t>
      </w:r>
      <w:r w:rsidR="006A1914">
        <w:t>as a young person making an important decision regarding college?</w:t>
      </w:r>
    </w:p>
    <w:p w14:paraId="24A2D7CE" w14:textId="77777777" w:rsidR="006A1914" w:rsidRDefault="006A1914" w:rsidP="006F75CE">
      <w:pPr>
        <w:spacing w:after="0"/>
      </w:pPr>
    </w:p>
    <w:p w14:paraId="5A030725" w14:textId="3E382CB5" w:rsidR="006A1914" w:rsidRDefault="00256DCB" w:rsidP="006F75CE">
      <w:pPr>
        <w:spacing w:after="0"/>
        <w:rPr>
          <w:b/>
        </w:rPr>
      </w:pPr>
      <w:r>
        <w:rPr>
          <w:b/>
        </w:rPr>
        <w:t>Financial Advisor</w:t>
      </w:r>
      <w:r w:rsidR="006A1914">
        <w:rPr>
          <w:b/>
        </w:rPr>
        <w:t xml:space="preserve"> and </w:t>
      </w:r>
      <w:r>
        <w:rPr>
          <w:b/>
        </w:rPr>
        <w:t>Investment Advisor</w:t>
      </w:r>
      <w:r w:rsidR="006A1914">
        <w:rPr>
          <w:b/>
        </w:rPr>
        <w:t xml:space="preserve">: </w:t>
      </w:r>
    </w:p>
    <w:p w14:paraId="4CD71142" w14:textId="77777777" w:rsidR="006A1914" w:rsidRDefault="006A1914" w:rsidP="00256DCB">
      <w:pPr>
        <w:spacing w:after="0"/>
        <w:jc w:val="center"/>
        <w:rPr>
          <w:b/>
        </w:rPr>
      </w:pPr>
    </w:p>
    <w:p w14:paraId="29ECE848" w14:textId="77777777" w:rsidR="00EE3DDE" w:rsidRDefault="00EE3DDE" w:rsidP="006F75CE">
      <w:pPr>
        <w:spacing w:after="0"/>
        <w:rPr>
          <w:b/>
        </w:rPr>
      </w:pPr>
      <w:r>
        <w:rPr>
          <w:b/>
        </w:rPr>
        <w:t xml:space="preserve">Answer: </w:t>
      </w:r>
    </w:p>
    <w:p w14:paraId="5A4920BA" w14:textId="43B105C1" w:rsidR="00EE3DDE" w:rsidRPr="00EE3DDE" w:rsidRDefault="00501839" w:rsidP="006F75CE">
      <w:pPr>
        <w:spacing w:after="0"/>
      </w:pPr>
      <w:r>
        <w:t>Walter-Bobby</w:t>
      </w:r>
      <w:r w:rsidR="00EE3DDE" w:rsidRPr="00EE3DDE">
        <w:t xml:space="preserve"> Considerations</w:t>
      </w:r>
    </w:p>
    <w:p w14:paraId="71BDFDFF" w14:textId="427973A3" w:rsidR="006A1914" w:rsidRDefault="00EE3DDE" w:rsidP="00C834A4">
      <w:pPr>
        <w:pStyle w:val="ListParagraph"/>
        <w:numPr>
          <w:ilvl w:val="0"/>
          <w:numId w:val="25"/>
        </w:numPr>
        <w:spacing w:after="0"/>
      </w:pPr>
      <w:r>
        <w:t>$200,000 gift from Mimi to be split between two boys</w:t>
      </w:r>
    </w:p>
    <w:p w14:paraId="42BF9CEF" w14:textId="469C3A4A" w:rsidR="00EE3DDE" w:rsidRDefault="00EE3DDE" w:rsidP="00C834A4">
      <w:pPr>
        <w:pStyle w:val="ListParagraph"/>
        <w:numPr>
          <w:ilvl w:val="0"/>
          <w:numId w:val="25"/>
        </w:numPr>
        <w:spacing w:after="0"/>
      </w:pPr>
      <w:r>
        <w:t>That is $100,000 per boy, $25,000 per year to pay for four years</w:t>
      </w:r>
    </w:p>
    <w:p w14:paraId="7274FFF2" w14:textId="3A25FE0D" w:rsidR="00EE3DDE" w:rsidRDefault="00EE3DDE" w:rsidP="00C834A4">
      <w:pPr>
        <w:pStyle w:val="ListParagraph"/>
        <w:numPr>
          <w:ilvl w:val="0"/>
          <w:numId w:val="25"/>
        </w:numPr>
        <w:spacing w:after="0"/>
      </w:pPr>
      <w:r>
        <w:t>Don’t want to go through all the money in one year</w:t>
      </w:r>
      <w:r w:rsidR="00C834A4">
        <w:t>, so that Bryon cannot return in future years</w:t>
      </w:r>
    </w:p>
    <w:p w14:paraId="5E901B40" w14:textId="77777777" w:rsidR="00C834A4" w:rsidRDefault="00C834A4" w:rsidP="00C834A4">
      <w:pPr>
        <w:spacing w:after="0"/>
      </w:pPr>
    </w:p>
    <w:p w14:paraId="64781188" w14:textId="681A7805" w:rsidR="00C834A4" w:rsidRDefault="00501839" w:rsidP="00C834A4">
      <w:pPr>
        <w:spacing w:after="0"/>
      </w:pPr>
      <w:r>
        <w:t>Bobby</w:t>
      </w:r>
      <w:r w:rsidR="00C834A4">
        <w:t xml:space="preserve"> Considerations:</w:t>
      </w:r>
    </w:p>
    <w:p w14:paraId="6D458C35" w14:textId="0E1491DC" w:rsidR="00C834A4" w:rsidRDefault="00C834A4" w:rsidP="00C834A4">
      <w:pPr>
        <w:pStyle w:val="ListParagraph"/>
        <w:numPr>
          <w:ilvl w:val="0"/>
          <w:numId w:val="26"/>
        </w:numPr>
        <w:spacing w:after="0"/>
      </w:pPr>
      <w:r>
        <w:t xml:space="preserve">College is </w:t>
      </w:r>
      <w:r w:rsidR="00942B04">
        <w:t xml:space="preserve">fun but it is also </w:t>
      </w:r>
      <w:r>
        <w:t>preparation for life</w:t>
      </w:r>
    </w:p>
    <w:p w14:paraId="05305916" w14:textId="77777777" w:rsidR="00942B04" w:rsidRDefault="00C834A4" w:rsidP="00C834A4">
      <w:pPr>
        <w:pStyle w:val="ListParagraph"/>
        <w:numPr>
          <w:ilvl w:val="0"/>
          <w:numId w:val="26"/>
        </w:numPr>
        <w:spacing w:after="0"/>
      </w:pPr>
      <w:r>
        <w:t xml:space="preserve">By looking at school now seriously </w:t>
      </w:r>
      <w:r w:rsidR="007051AA">
        <w:t xml:space="preserve">can prepare you for </w:t>
      </w:r>
      <w:r w:rsidR="00942B04">
        <w:t>a career where you can make money doing what you like to do</w:t>
      </w:r>
    </w:p>
    <w:p w14:paraId="2462E3E3" w14:textId="02156120" w:rsidR="00C834A4" w:rsidRDefault="00942B04" w:rsidP="00C834A4">
      <w:pPr>
        <w:pStyle w:val="ListParagraph"/>
        <w:numPr>
          <w:ilvl w:val="0"/>
          <w:numId w:val="26"/>
        </w:numPr>
        <w:spacing w:after="0"/>
      </w:pPr>
      <w:r>
        <w:t>Looking at college costs seriously now can keep you from creating debts that will really burden you in your 20s and 30s</w:t>
      </w:r>
      <w:r w:rsidR="00C834A4">
        <w:t xml:space="preserve"> </w:t>
      </w:r>
    </w:p>
    <w:p w14:paraId="2130EA3A" w14:textId="77777777" w:rsidR="00C834A4" w:rsidRDefault="00C834A4" w:rsidP="00C834A4">
      <w:pPr>
        <w:spacing w:after="0"/>
      </w:pPr>
    </w:p>
    <w:p w14:paraId="0B762102" w14:textId="326C2F9E" w:rsidR="00243223" w:rsidRDefault="00BF42A3" w:rsidP="00942B04">
      <w:pPr>
        <w:spacing w:after="0"/>
      </w:pPr>
      <w:r>
        <w:rPr>
          <w:b/>
        </w:rPr>
        <w:t>MODERATOR</w:t>
      </w:r>
      <w:r w:rsidR="00942B04">
        <w:rPr>
          <w:b/>
        </w:rPr>
        <w:t xml:space="preserve">: </w:t>
      </w:r>
      <w:r w:rsidR="00501839">
        <w:t xml:space="preserve">Bobby </w:t>
      </w:r>
      <w:r w:rsidR="00942B04">
        <w:t>listened to you and said “Notre Dame is my dream school. I should be able to follow my dream. Why can’t I just borrow the money for college? That is what everybody else is doing.” Even Walter said he is think</w:t>
      </w:r>
      <w:r w:rsidR="00243223">
        <w:t xml:space="preserve">ing about borrowing the money. </w:t>
      </w:r>
      <w:r w:rsidR="007E363A">
        <w:t>Banker</w:t>
      </w:r>
      <w:r w:rsidR="00243223">
        <w:t>, please give us some bac</w:t>
      </w:r>
      <w:r w:rsidR="00202243">
        <w:t>kground regarding student loans and th</w:t>
      </w:r>
      <w:r w:rsidR="00501839">
        <w:t>e advice you would give to Bobby and Walter. Focus on Bobby</w:t>
      </w:r>
      <w:r w:rsidR="00202243">
        <w:t xml:space="preserve"> today. In the next session you will focus on Walter. </w:t>
      </w:r>
    </w:p>
    <w:p w14:paraId="322402FA" w14:textId="77777777" w:rsidR="00243223" w:rsidRDefault="00243223" w:rsidP="00942B04">
      <w:pPr>
        <w:spacing w:after="0"/>
      </w:pPr>
    </w:p>
    <w:p w14:paraId="2382754A" w14:textId="67262911" w:rsidR="00243223" w:rsidRPr="00243223" w:rsidRDefault="007E363A" w:rsidP="00942B04">
      <w:pPr>
        <w:spacing w:after="0"/>
        <w:rPr>
          <w:b/>
        </w:rPr>
      </w:pPr>
      <w:r>
        <w:rPr>
          <w:b/>
        </w:rPr>
        <w:t>Banker</w:t>
      </w:r>
      <w:r w:rsidR="00243223">
        <w:rPr>
          <w:b/>
        </w:rPr>
        <w:t xml:space="preserve"> (answer)</w:t>
      </w:r>
      <w:r w:rsidR="00243223" w:rsidRPr="00243223">
        <w:rPr>
          <w:b/>
        </w:rPr>
        <w:t>:</w:t>
      </w:r>
    </w:p>
    <w:p w14:paraId="12C4D094" w14:textId="77777777" w:rsidR="00243223" w:rsidRDefault="00243223" w:rsidP="00942B04">
      <w:pPr>
        <w:spacing w:after="0"/>
      </w:pPr>
    </w:p>
    <w:p w14:paraId="04043019" w14:textId="02CA249A" w:rsidR="00243223" w:rsidRDefault="00501839" w:rsidP="00942B04">
      <w:pPr>
        <w:spacing w:after="0"/>
      </w:pPr>
      <w:r>
        <w:t>Federal loan which Bobby</w:t>
      </w:r>
      <w:r w:rsidR="00243223">
        <w:t xml:space="preserve"> can take out directly without credit history or parent signature; $5,500 limit for dependent students in 2016.</w:t>
      </w:r>
    </w:p>
    <w:p w14:paraId="6064CCC2" w14:textId="10C26679" w:rsidR="00243223" w:rsidRDefault="00501839" w:rsidP="00942B04">
      <w:pPr>
        <w:spacing w:after="0"/>
      </w:pPr>
      <w:r>
        <w:t>Private student loan which Bobby</w:t>
      </w:r>
      <w:r w:rsidR="00243223">
        <w:t xml:space="preserve"> can take out with credit history, likely requiring parent co-signature; limited by credit capacity of Bryon and Walter. </w:t>
      </w:r>
    </w:p>
    <w:p w14:paraId="7AF692A5" w14:textId="77777777" w:rsidR="00243223" w:rsidRDefault="00243223" w:rsidP="00942B04">
      <w:pPr>
        <w:spacing w:after="0"/>
      </w:pPr>
    </w:p>
    <w:p w14:paraId="224B73D8" w14:textId="4F693BCF" w:rsidR="00942B04" w:rsidRDefault="00243223" w:rsidP="00942B04">
      <w:pPr>
        <w:spacing w:after="0"/>
      </w:pPr>
      <w:r>
        <w:t xml:space="preserve"> The costs of Notr</w:t>
      </w:r>
      <w:r w:rsidR="00501839">
        <w:t>e Dame loans broken out by Bobby</w:t>
      </w:r>
      <w:r>
        <w:t xml:space="preserve"> and Walter</w:t>
      </w:r>
      <w:r w:rsidR="00942B04">
        <w:t xml:space="preserve"> are as follows:</w:t>
      </w:r>
    </w:p>
    <w:p w14:paraId="43A7D8A5" w14:textId="77777777" w:rsidR="00942B04" w:rsidRDefault="00942B04" w:rsidP="00942B04">
      <w:pPr>
        <w:spacing w:after="0"/>
      </w:pPr>
    </w:p>
    <w:tbl>
      <w:tblPr>
        <w:tblStyle w:val="TableGrid"/>
        <w:tblW w:w="8755" w:type="dxa"/>
        <w:tblLook w:val="04A0" w:firstRow="1" w:lastRow="0" w:firstColumn="1" w:lastColumn="0" w:noHBand="0" w:noVBand="1"/>
      </w:tblPr>
      <w:tblGrid>
        <w:gridCol w:w="2235"/>
        <w:gridCol w:w="3260"/>
        <w:gridCol w:w="3260"/>
      </w:tblGrid>
      <w:tr w:rsidR="00942B04" w14:paraId="07F4796C" w14:textId="77777777" w:rsidTr="00942B04">
        <w:tc>
          <w:tcPr>
            <w:tcW w:w="2235" w:type="dxa"/>
          </w:tcPr>
          <w:p w14:paraId="192F0E1B" w14:textId="2E30B678" w:rsidR="00942B04" w:rsidRPr="00BC1E9A" w:rsidRDefault="007C26A2" w:rsidP="00942B04">
            <w:pPr>
              <w:jc w:val="center"/>
              <w:rPr>
                <w:u w:val="single"/>
              </w:rPr>
            </w:pPr>
            <w:r>
              <w:rPr>
                <w:u w:val="single"/>
              </w:rPr>
              <w:t>Borrower</w:t>
            </w:r>
          </w:p>
        </w:tc>
        <w:tc>
          <w:tcPr>
            <w:tcW w:w="3260" w:type="dxa"/>
          </w:tcPr>
          <w:p w14:paraId="3D3CE552" w14:textId="5E4B8450" w:rsidR="00942B04" w:rsidRPr="00BC1E9A" w:rsidRDefault="007C26A2" w:rsidP="00942B04">
            <w:pPr>
              <w:jc w:val="center"/>
              <w:rPr>
                <w:u w:val="single"/>
              </w:rPr>
            </w:pPr>
            <w:r>
              <w:rPr>
                <w:u w:val="single"/>
              </w:rPr>
              <w:t>Loan Taken Each Year for $67,000 Costs/Notre Dame</w:t>
            </w:r>
          </w:p>
        </w:tc>
        <w:tc>
          <w:tcPr>
            <w:tcW w:w="3260" w:type="dxa"/>
          </w:tcPr>
          <w:p w14:paraId="64364784" w14:textId="0AAEBBFA" w:rsidR="00942B04" w:rsidRDefault="007C26A2" w:rsidP="00942B04">
            <w:pPr>
              <w:jc w:val="center"/>
              <w:rPr>
                <w:u w:val="single"/>
              </w:rPr>
            </w:pPr>
            <w:r>
              <w:rPr>
                <w:u w:val="single"/>
              </w:rPr>
              <w:t>Total Loan Balance Over 4 Years</w:t>
            </w:r>
          </w:p>
          <w:p w14:paraId="11626CCC" w14:textId="77777777" w:rsidR="00942B04" w:rsidRPr="00BC1E9A" w:rsidRDefault="00942B04" w:rsidP="00942B04">
            <w:pPr>
              <w:jc w:val="center"/>
              <w:rPr>
                <w:u w:val="single"/>
              </w:rPr>
            </w:pPr>
          </w:p>
        </w:tc>
      </w:tr>
      <w:tr w:rsidR="00942B04" w14:paraId="3A59C0F0" w14:textId="77777777" w:rsidTr="00942B04">
        <w:tc>
          <w:tcPr>
            <w:tcW w:w="2235" w:type="dxa"/>
          </w:tcPr>
          <w:p w14:paraId="48E2D743" w14:textId="2E050CEE" w:rsidR="00942B04" w:rsidRDefault="00501839" w:rsidP="00942B04">
            <w:r>
              <w:t>Bobby</w:t>
            </w:r>
          </w:p>
        </w:tc>
        <w:tc>
          <w:tcPr>
            <w:tcW w:w="3260" w:type="dxa"/>
          </w:tcPr>
          <w:p w14:paraId="4168F391" w14:textId="6C7A567E" w:rsidR="00942B04" w:rsidRDefault="007C26A2" w:rsidP="00942B04">
            <w:pPr>
              <w:jc w:val="center"/>
            </w:pPr>
            <w:r>
              <w:t>$5,500</w:t>
            </w:r>
            <w:r w:rsidR="00243223">
              <w:t xml:space="preserve"> in Federal Student Loans</w:t>
            </w:r>
          </w:p>
        </w:tc>
        <w:tc>
          <w:tcPr>
            <w:tcW w:w="3260" w:type="dxa"/>
          </w:tcPr>
          <w:p w14:paraId="7254CD6D" w14:textId="3084439F" w:rsidR="00942B04" w:rsidRDefault="00243223" w:rsidP="00942B04">
            <w:pPr>
              <w:jc w:val="center"/>
            </w:pPr>
            <w:r>
              <w:t>$22,000</w:t>
            </w:r>
          </w:p>
        </w:tc>
      </w:tr>
      <w:tr w:rsidR="00942B04" w14:paraId="1A579C34" w14:textId="77777777" w:rsidTr="00942B04">
        <w:tc>
          <w:tcPr>
            <w:tcW w:w="2235" w:type="dxa"/>
          </w:tcPr>
          <w:p w14:paraId="204B9839" w14:textId="7E314681" w:rsidR="00942B04" w:rsidRDefault="00501839" w:rsidP="00942B04">
            <w:r>
              <w:t>Bobby</w:t>
            </w:r>
            <w:r w:rsidR="007C26A2">
              <w:t xml:space="preserve"> with Walter Co-signing</w:t>
            </w:r>
          </w:p>
        </w:tc>
        <w:tc>
          <w:tcPr>
            <w:tcW w:w="3260" w:type="dxa"/>
          </w:tcPr>
          <w:p w14:paraId="55BE8C97" w14:textId="77777777" w:rsidR="007C26A2" w:rsidRDefault="007C26A2" w:rsidP="007C26A2"/>
          <w:p w14:paraId="0F1B7ECE" w14:textId="2C55236D" w:rsidR="00942B04" w:rsidRDefault="007C26A2" w:rsidP="007C26A2">
            <w:pPr>
              <w:jc w:val="center"/>
            </w:pPr>
            <w:r>
              <w:t>$61,500</w:t>
            </w:r>
            <w:r w:rsidR="00243223">
              <w:t xml:space="preserve"> in Private Student Loans</w:t>
            </w:r>
          </w:p>
        </w:tc>
        <w:tc>
          <w:tcPr>
            <w:tcW w:w="3260" w:type="dxa"/>
          </w:tcPr>
          <w:p w14:paraId="231B3DA1" w14:textId="77777777" w:rsidR="00942B04" w:rsidRDefault="00942B04" w:rsidP="00942B04">
            <w:pPr>
              <w:jc w:val="center"/>
            </w:pPr>
          </w:p>
          <w:p w14:paraId="2CDC4BE0" w14:textId="2024EC53" w:rsidR="00243223" w:rsidRDefault="00243223" w:rsidP="00942B04">
            <w:pPr>
              <w:jc w:val="center"/>
            </w:pPr>
            <w:r>
              <w:t>$246,000</w:t>
            </w:r>
          </w:p>
        </w:tc>
      </w:tr>
    </w:tbl>
    <w:p w14:paraId="26B4CC4D" w14:textId="77777777" w:rsidR="00942B04" w:rsidRPr="008C699A" w:rsidRDefault="00942B04" w:rsidP="00942B04">
      <w:pPr>
        <w:spacing w:after="0"/>
      </w:pPr>
      <w:r>
        <w:t xml:space="preserve"> </w:t>
      </w:r>
    </w:p>
    <w:p w14:paraId="6091D5D1" w14:textId="24BB9E0B" w:rsidR="00202243" w:rsidRDefault="00501839" w:rsidP="00942B04">
      <w:pPr>
        <w:spacing w:after="0"/>
      </w:pPr>
      <w:r>
        <w:t>Advice to Walter and Bobby. Focus on Bobby</w:t>
      </w:r>
      <w:r w:rsidR="00202243">
        <w:t>. “Do you want your Dad on the hook for $246,000 of your loans?”</w:t>
      </w:r>
    </w:p>
    <w:p w14:paraId="755DF310" w14:textId="77777777" w:rsidR="00202243" w:rsidRDefault="00202243" w:rsidP="00942B04">
      <w:pPr>
        <w:spacing w:after="0"/>
      </w:pPr>
    </w:p>
    <w:p w14:paraId="34F35A15" w14:textId="10468219" w:rsidR="00501839" w:rsidRDefault="00BF42A3" w:rsidP="00942B04">
      <w:pPr>
        <w:spacing w:after="0"/>
      </w:pPr>
      <w:r>
        <w:rPr>
          <w:b/>
        </w:rPr>
        <w:t>Moderator</w:t>
      </w:r>
      <w:r w:rsidR="00501839">
        <w:t>: This presents the issue of maturity</w:t>
      </w:r>
      <w:r w:rsidR="00C72EFB">
        <w:t xml:space="preserve"> and the willingness of a mature young person to look beyond their own desires and consider the impact that their decisions have on the lives of their family and those around them. </w:t>
      </w:r>
      <w:r w:rsidR="007E363A">
        <w:t>Estate Planning Professional</w:t>
      </w:r>
      <w:r w:rsidR="00C72EFB">
        <w:t xml:space="preserve">, please describe the thinking of this mature young person. </w:t>
      </w:r>
      <w:r w:rsidR="00256DCB">
        <w:t>Investment Advisor</w:t>
      </w:r>
      <w:r w:rsidR="00C72EFB">
        <w:t xml:space="preserve"> you may want to jump in as well.</w:t>
      </w:r>
    </w:p>
    <w:p w14:paraId="7522691A" w14:textId="77777777" w:rsidR="00C72EFB" w:rsidRDefault="00C72EFB" w:rsidP="00942B04">
      <w:pPr>
        <w:spacing w:after="0"/>
      </w:pPr>
    </w:p>
    <w:p w14:paraId="26830EA4" w14:textId="35A56CE1" w:rsidR="00C72EFB" w:rsidRDefault="007E363A" w:rsidP="00942B04">
      <w:pPr>
        <w:spacing w:after="0"/>
      </w:pPr>
      <w:r>
        <w:rPr>
          <w:b/>
        </w:rPr>
        <w:t>Estate Planning Professional</w:t>
      </w:r>
      <w:r w:rsidR="00C72EFB" w:rsidRPr="00C72EFB">
        <w:rPr>
          <w:b/>
        </w:rPr>
        <w:t xml:space="preserve"> and </w:t>
      </w:r>
      <w:r w:rsidR="00256DCB">
        <w:rPr>
          <w:b/>
        </w:rPr>
        <w:t>Investment Advisor</w:t>
      </w:r>
      <w:r w:rsidR="00C72EFB">
        <w:t>: (answer)</w:t>
      </w:r>
    </w:p>
    <w:p w14:paraId="4AF505FB" w14:textId="77777777" w:rsidR="00501839" w:rsidRDefault="00501839" w:rsidP="00942B04">
      <w:pPr>
        <w:spacing w:after="0"/>
      </w:pPr>
    </w:p>
    <w:p w14:paraId="6065D018" w14:textId="0E410883" w:rsidR="00151244" w:rsidRDefault="00BF42A3" w:rsidP="00942B04">
      <w:pPr>
        <w:spacing w:after="0"/>
      </w:pPr>
      <w:r>
        <w:t>Moderator</w:t>
      </w:r>
      <w:r w:rsidR="00151244">
        <w:t xml:space="preserve">: </w:t>
      </w:r>
      <w:r w:rsidR="007E363A">
        <w:rPr>
          <w:b/>
        </w:rPr>
        <w:t>Accountant</w:t>
      </w:r>
      <w:r w:rsidR="00151244">
        <w:t>, can interest on student loans be deducted</w:t>
      </w:r>
      <w:r w:rsidR="00A66A88">
        <w:t>?</w:t>
      </w:r>
    </w:p>
    <w:p w14:paraId="2F557F18" w14:textId="77777777" w:rsidR="00A66A88" w:rsidRDefault="00A66A88" w:rsidP="00942B04">
      <w:pPr>
        <w:spacing w:after="0"/>
      </w:pPr>
    </w:p>
    <w:p w14:paraId="66D50FB2" w14:textId="7199A1DC" w:rsidR="00A66A88" w:rsidRDefault="007E363A" w:rsidP="00942B04">
      <w:pPr>
        <w:spacing w:after="0"/>
      </w:pPr>
      <w:r>
        <w:rPr>
          <w:b/>
        </w:rPr>
        <w:t>Accountant</w:t>
      </w:r>
      <w:r w:rsidR="00A66A88">
        <w:t>: (answer) Yes</w:t>
      </w:r>
    </w:p>
    <w:p w14:paraId="357E8AE9" w14:textId="77777777" w:rsidR="00A66A88" w:rsidRDefault="00A66A88" w:rsidP="00942B04">
      <w:pPr>
        <w:spacing w:after="0"/>
      </w:pPr>
    </w:p>
    <w:p w14:paraId="472470A1" w14:textId="05D84F01" w:rsidR="00A66A88" w:rsidRDefault="00BF42A3" w:rsidP="00A66A88">
      <w:pPr>
        <w:spacing w:after="0"/>
      </w:pPr>
      <w:r>
        <w:t>Moderator</w:t>
      </w:r>
      <w:r w:rsidR="00A66A88">
        <w:t xml:space="preserve">: </w:t>
      </w:r>
      <w:r w:rsidR="007E363A">
        <w:rPr>
          <w:b/>
        </w:rPr>
        <w:t>Accountant</w:t>
      </w:r>
      <w:r w:rsidR="00A66A88">
        <w:t xml:space="preserve">, are there tax credits available people who pay college expenses, either by borrowing the money or paying the money directly. </w:t>
      </w:r>
    </w:p>
    <w:p w14:paraId="5C01B7F6" w14:textId="77777777" w:rsidR="00A66A88" w:rsidRDefault="00A66A88" w:rsidP="00A66A88">
      <w:pPr>
        <w:spacing w:after="0"/>
      </w:pPr>
    </w:p>
    <w:p w14:paraId="48FB52A6" w14:textId="0EB022E1" w:rsidR="00A66A88" w:rsidRDefault="007E363A" w:rsidP="00A66A88">
      <w:pPr>
        <w:spacing w:after="0"/>
      </w:pPr>
      <w:r>
        <w:rPr>
          <w:b/>
        </w:rPr>
        <w:t>Accountant</w:t>
      </w:r>
      <w:r w:rsidR="00A66A88">
        <w:t>: (answer) Yes</w:t>
      </w:r>
    </w:p>
    <w:p w14:paraId="3CED1D15" w14:textId="77777777" w:rsidR="00151244" w:rsidRDefault="00151244" w:rsidP="00942B04">
      <w:pPr>
        <w:spacing w:after="0"/>
      </w:pPr>
    </w:p>
    <w:p w14:paraId="3B645F1D" w14:textId="061DFB0B" w:rsidR="00F05189" w:rsidRDefault="007E363A" w:rsidP="00942B04">
      <w:pPr>
        <w:spacing w:after="0"/>
      </w:pPr>
      <w:r w:rsidRPr="007E363A">
        <w:rPr>
          <w:b/>
        </w:rPr>
        <w:t>Moderator</w:t>
      </w:r>
      <w:r w:rsidR="00A66A88" w:rsidRPr="007E363A">
        <w:rPr>
          <w:b/>
        </w:rPr>
        <w:t>:</w:t>
      </w:r>
      <w:r w:rsidR="00A66A88">
        <w:t xml:space="preserve"> Are there any tax consequences related to getting a scholarship</w:t>
      </w:r>
      <w:r w:rsidR="00F05189">
        <w:t>?</w:t>
      </w:r>
    </w:p>
    <w:p w14:paraId="1B72CD25" w14:textId="77777777" w:rsidR="00F05189" w:rsidRDefault="00F05189" w:rsidP="00942B04">
      <w:pPr>
        <w:spacing w:after="0"/>
      </w:pPr>
    </w:p>
    <w:p w14:paraId="51D706C8" w14:textId="3ACC6E19" w:rsidR="00A66A88" w:rsidRDefault="007E363A" w:rsidP="00942B04">
      <w:pPr>
        <w:spacing w:after="0"/>
      </w:pPr>
      <w:r>
        <w:t>Accountant</w:t>
      </w:r>
      <w:r w:rsidR="00F05189">
        <w:t xml:space="preserve">: (answer) Yes </w:t>
      </w:r>
    </w:p>
    <w:p w14:paraId="412C1A7F" w14:textId="77777777" w:rsidR="00A66A88" w:rsidRDefault="00A66A88" w:rsidP="00942B04">
      <w:pPr>
        <w:spacing w:after="0"/>
      </w:pPr>
    </w:p>
    <w:p w14:paraId="67DD3848" w14:textId="1AAA836B" w:rsidR="00202243" w:rsidRDefault="00BF42A3" w:rsidP="00942B04">
      <w:pPr>
        <w:spacing w:after="0"/>
      </w:pPr>
      <w:r>
        <w:rPr>
          <w:b/>
        </w:rPr>
        <w:t>Moderator</w:t>
      </w:r>
      <w:r w:rsidR="00202243" w:rsidRPr="00202243">
        <w:rPr>
          <w:b/>
        </w:rPr>
        <w:t>:</w:t>
      </w:r>
      <w:r w:rsidR="00202243">
        <w:t xml:space="preserve"> These are some hard choices for Walter and Bryon. </w:t>
      </w:r>
      <w:r w:rsidR="007E363A">
        <w:t>Estate Planning Professional</w:t>
      </w:r>
      <w:r w:rsidR="00202243">
        <w:t>, what can parents with very young children do in advance to help themselves when their children reach college age?</w:t>
      </w:r>
    </w:p>
    <w:p w14:paraId="1D3AA958" w14:textId="77777777" w:rsidR="00202243" w:rsidRDefault="00202243" w:rsidP="00942B04">
      <w:pPr>
        <w:spacing w:after="0"/>
      </w:pPr>
    </w:p>
    <w:p w14:paraId="2644357B" w14:textId="4A26B6B1" w:rsidR="00202243" w:rsidRDefault="007E363A" w:rsidP="00942B04">
      <w:pPr>
        <w:spacing w:after="0"/>
      </w:pPr>
      <w:r>
        <w:rPr>
          <w:b/>
        </w:rPr>
        <w:t>Estate Planning Professional</w:t>
      </w:r>
      <w:r w:rsidR="00202243" w:rsidRPr="00202243">
        <w:rPr>
          <w:b/>
        </w:rPr>
        <w:t>:</w:t>
      </w:r>
      <w:r w:rsidR="00202243">
        <w:t xml:space="preserve"> (answer) 529 plans</w:t>
      </w:r>
    </w:p>
    <w:p w14:paraId="240AE4D5" w14:textId="77777777" w:rsidR="00202243" w:rsidRDefault="00202243" w:rsidP="00942B04">
      <w:pPr>
        <w:spacing w:after="0"/>
      </w:pPr>
    </w:p>
    <w:p w14:paraId="50F97E05" w14:textId="01512FE3" w:rsidR="00202243" w:rsidRDefault="00BF42A3" w:rsidP="00942B04">
      <w:pPr>
        <w:spacing w:after="0"/>
      </w:pPr>
      <w:r>
        <w:rPr>
          <w:b/>
        </w:rPr>
        <w:t>Moderator</w:t>
      </w:r>
      <w:r w:rsidR="00202243">
        <w:t>: Are ther</w:t>
      </w:r>
      <w:r w:rsidR="00501839">
        <w:t>e drawbacks when it comes to uniform gifts to minors plans and 529</w:t>
      </w:r>
      <w:r w:rsidR="009D465A">
        <w:t xml:space="preserve"> when children reach age 21</w:t>
      </w:r>
      <w:r w:rsidR="00202243">
        <w:t>?</w:t>
      </w:r>
    </w:p>
    <w:p w14:paraId="50C5B885" w14:textId="77777777" w:rsidR="00501839" w:rsidRDefault="00501839" w:rsidP="00942B04">
      <w:pPr>
        <w:spacing w:after="0"/>
      </w:pPr>
    </w:p>
    <w:p w14:paraId="0E6459F7" w14:textId="66324A75" w:rsidR="00202243" w:rsidRDefault="007E363A" w:rsidP="00942B04">
      <w:pPr>
        <w:spacing w:after="0"/>
      </w:pPr>
      <w:r>
        <w:rPr>
          <w:b/>
        </w:rPr>
        <w:t>Estate Planning Professional</w:t>
      </w:r>
      <w:r w:rsidR="00202243" w:rsidRPr="00202243">
        <w:rPr>
          <w:b/>
        </w:rPr>
        <w:t>:</w:t>
      </w:r>
      <w:r w:rsidR="00202243">
        <w:t xml:space="preserve"> (answer) large sums of money are in the children’s control</w:t>
      </w:r>
      <w:r w:rsidR="00501839">
        <w:t xml:space="preserve"> with UGTM account</w:t>
      </w:r>
    </w:p>
    <w:p w14:paraId="21C47EBC" w14:textId="77777777" w:rsidR="00202243" w:rsidRDefault="00202243" w:rsidP="00942B04">
      <w:pPr>
        <w:spacing w:after="0"/>
      </w:pPr>
    </w:p>
    <w:p w14:paraId="64C36637" w14:textId="11A21859" w:rsidR="00151244" w:rsidRDefault="00BF42A3" w:rsidP="00942B04">
      <w:pPr>
        <w:spacing w:after="0"/>
      </w:pPr>
      <w:r>
        <w:t>Moderator</w:t>
      </w:r>
      <w:r w:rsidR="00151244">
        <w:t>:</w:t>
      </w:r>
      <w:r w:rsidR="00151244" w:rsidRPr="00F05189">
        <w:rPr>
          <w:b/>
        </w:rPr>
        <w:t xml:space="preserve"> </w:t>
      </w:r>
      <w:r w:rsidR="007E363A">
        <w:rPr>
          <w:b/>
        </w:rPr>
        <w:t>Accountant</w:t>
      </w:r>
      <w:r w:rsidR="00881329">
        <w:t xml:space="preserve">, are there tax benefits related to investing in </w:t>
      </w:r>
      <w:r w:rsidR="00151244">
        <w:t>529 plans</w:t>
      </w:r>
      <w:r w:rsidR="00881329">
        <w:t>?</w:t>
      </w:r>
      <w:r w:rsidR="00151244">
        <w:t xml:space="preserve"> </w:t>
      </w:r>
    </w:p>
    <w:p w14:paraId="4E186453" w14:textId="77777777" w:rsidR="00881329" w:rsidRDefault="00881329" w:rsidP="00942B04">
      <w:pPr>
        <w:spacing w:after="0"/>
      </w:pPr>
    </w:p>
    <w:p w14:paraId="18CDB034" w14:textId="3DC00AB0" w:rsidR="00881329" w:rsidRDefault="007E363A" w:rsidP="00942B04">
      <w:pPr>
        <w:spacing w:after="0"/>
      </w:pPr>
      <w:r>
        <w:rPr>
          <w:b/>
        </w:rPr>
        <w:t>Accountant</w:t>
      </w:r>
      <w:r w:rsidR="00881329">
        <w:t>: (answer)</w:t>
      </w:r>
    </w:p>
    <w:p w14:paraId="37352658" w14:textId="77777777" w:rsidR="00151244" w:rsidRDefault="00151244" w:rsidP="00942B04">
      <w:pPr>
        <w:spacing w:after="0"/>
      </w:pPr>
    </w:p>
    <w:p w14:paraId="45789D21" w14:textId="460DF400" w:rsidR="00AE69CE" w:rsidRDefault="00BF42A3" w:rsidP="007C7A7B">
      <w:pPr>
        <w:spacing w:after="0"/>
      </w:pPr>
      <w:r>
        <w:rPr>
          <w:b/>
        </w:rPr>
        <w:t>Moderator</w:t>
      </w:r>
      <w:r w:rsidR="00DF4FFF">
        <w:t>: OK, Walter’s sons both have</w:t>
      </w:r>
      <w:r w:rsidR="007C7A7B">
        <w:t xml:space="preserve"> a checking or savings account</w:t>
      </w:r>
      <w:r w:rsidR="00DF4FFF">
        <w:t xml:space="preserve"> at their local bank</w:t>
      </w:r>
      <w:r w:rsidR="007C7A7B">
        <w:t xml:space="preserve">. </w:t>
      </w:r>
      <w:r w:rsidR="00DF4FFF">
        <w:t xml:space="preserve">Both of them </w:t>
      </w:r>
      <w:r w:rsidR="00A66DB3">
        <w:t xml:space="preserve">just use a debit card. </w:t>
      </w:r>
      <w:r w:rsidR="00DF4FFF">
        <w:t xml:space="preserve">Neither of them ever ordered checks for their account. </w:t>
      </w:r>
      <w:r w:rsidR="007E363A">
        <w:t>Banker</w:t>
      </w:r>
      <w:r w:rsidR="00A66DB3">
        <w:t xml:space="preserve">, please talk to us about </w:t>
      </w:r>
      <w:r w:rsidR="00AE69CE">
        <w:t>setting ourselves up at a bank. Should young people know how to use written checks?</w:t>
      </w:r>
    </w:p>
    <w:p w14:paraId="52486652" w14:textId="77777777" w:rsidR="007C7A7B" w:rsidRDefault="007C7A7B" w:rsidP="007C7A7B">
      <w:pPr>
        <w:spacing w:after="0"/>
      </w:pPr>
    </w:p>
    <w:p w14:paraId="58032F1F" w14:textId="2F23E9EE" w:rsidR="007C7A7B" w:rsidRDefault="007E363A" w:rsidP="007C7A7B">
      <w:pPr>
        <w:spacing w:after="0"/>
      </w:pPr>
      <w:r>
        <w:rPr>
          <w:b/>
        </w:rPr>
        <w:t>Banker</w:t>
      </w:r>
      <w:r w:rsidR="007C7A7B" w:rsidRPr="007C7A7B">
        <w:rPr>
          <w:b/>
        </w:rPr>
        <w:t>:</w:t>
      </w:r>
      <w:r w:rsidR="007C7A7B">
        <w:t xml:space="preserve"> (answer)</w:t>
      </w:r>
      <w:r w:rsidR="00AE69CE">
        <w:t xml:space="preserve"> go through benefits and drawbacks of ATMs vs. written checks. Do a written check example.</w:t>
      </w:r>
    </w:p>
    <w:p w14:paraId="159BBAE8" w14:textId="77777777" w:rsidR="00E37610" w:rsidRDefault="00E37610" w:rsidP="007C7A7B">
      <w:pPr>
        <w:spacing w:after="0"/>
      </w:pPr>
    </w:p>
    <w:p w14:paraId="125E2123" w14:textId="266D7E15" w:rsidR="00E37610" w:rsidRDefault="00E37610" w:rsidP="007C7A7B">
      <w:pPr>
        <w:spacing w:after="0"/>
      </w:pPr>
      <w:r>
        <w:rPr>
          <w:noProof/>
        </w:rPr>
        <w:drawing>
          <wp:inline distT="0" distB="0" distL="0" distR="0" wp14:anchorId="518ABBA7" wp14:editId="4EC49854">
            <wp:extent cx="2961400" cy="1446530"/>
            <wp:effectExtent l="0" t="0" r="1079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bank-check-false-numbers-13235505.jpg"/>
                    <pic:cNvPicPr/>
                  </pic:nvPicPr>
                  <pic:blipFill>
                    <a:blip r:embed="rId9">
                      <a:extLst>
                        <a:ext uri="{28A0092B-C50C-407E-A947-70E740481C1C}">
                          <a14:useLocalDpi xmlns:a14="http://schemas.microsoft.com/office/drawing/2010/main" val="0"/>
                        </a:ext>
                      </a:extLst>
                    </a:blip>
                    <a:stretch>
                      <a:fillRect/>
                    </a:stretch>
                  </pic:blipFill>
                  <pic:spPr>
                    <a:xfrm>
                      <a:off x="0" y="0"/>
                      <a:ext cx="2961400" cy="1446530"/>
                    </a:xfrm>
                    <a:prstGeom prst="rect">
                      <a:avLst/>
                    </a:prstGeom>
                  </pic:spPr>
                </pic:pic>
              </a:graphicData>
            </a:graphic>
          </wp:inline>
        </w:drawing>
      </w:r>
    </w:p>
    <w:p w14:paraId="3E8A3AEB" w14:textId="0D33ABBB" w:rsidR="007C7A7B" w:rsidRDefault="007C7A7B" w:rsidP="007C7A7B">
      <w:pPr>
        <w:spacing w:after="0"/>
      </w:pPr>
      <w:r>
        <w:t xml:space="preserve"> </w:t>
      </w:r>
    </w:p>
    <w:p w14:paraId="6714A85A" w14:textId="47F9B572" w:rsidR="00E37610" w:rsidRDefault="00E37610" w:rsidP="00574FD8">
      <w:pPr>
        <w:pStyle w:val="ListParagraph"/>
        <w:numPr>
          <w:ilvl w:val="0"/>
          <w:numId w:val="27"/>
        </w:numPr>
        <w:spacing w:after="0"/>
      </w:pPr>
      <w:r>
        <w:t xml:space="preserve">Pay to the Order – write across so no one can insert “or </w:t>
      </w:r>
      <w:r w:rsidRPr="00574FD8">
        <w:rPr>
          <w:i/>
        </w:rPr>
        <w:t>their name</w:t>
      </w:r>
      <w:r>
        <w:t>’</w:t>
      </w:r>
    </w:p>
    <w:p w14:paraId="51B2C409" w14:textId="6166F12D" w:rsidR="00E37610" w:rsidRDefault="00E37610" w:rsidP="00574FD8">
      <w:pPr>
        <w:pStyle w:val="ListParagraph"/>
        <w:numPr>
          <w:ilvl w:val="0"/>
          <w:numId w:val="27"/>
        </w:numPr>
        <w:spacing w:after="0"/>
      </w:pPr>
      <w:r>
        <w:t>2</w:t>
      </w:r>
      <w:r w:rsidRPr="00574FD8">
        <w:rPr>
          <w:vertAlign w:val="superscript"/>
        </w:rPr>
        <w:t>nd</w:t>
      </w:r>
      <w:r>
        <w:t xml:space="preserve"> l</w:t>
      </w:r>
      <w:r w:rsidR="00574FD8">
        <w:t xml:space="preserve">ine - </w:t>
      </w:r>
      <w:r>
        <w:t>the legal line; the bank will cash the written amount, not the number in the box</w:t>
      </w:r>
    </w:p>
    <w:p w14:paraId="655D200B" w14:textId="23A70570" w:rsidR="00E37610" w:rsidRDefault="00E37610" w:rsidP="00574FD8">
      <w:pPr>
        <w:pStyle w:val="ListParagraph"/>
        <w:numPr>
          <w:ilvl w:val="0"/>
          <w:numId w:val="27"/>
        </w:numPr>
        <w:spacing w:after="0"/>
      </w:pPr>
      <w:r>
        <w:t>Signature – anyone on your account can sign your check; even if their name and address not on your check</w:t>
      </w:r>
    </w:p>
    <w:p w14:paraId="59886FEE" w14:textId="4D42F904" w:rsidR="00E37610" w:rsidRDefault="00E37610" w:rsidP="00574FD8">
      <w:pPr>
        <w:pStyle w:val="ListParagraph"/>
        <w:numPr>
          <w:ilvl w:val="0"/>
          <w:numId w:val="27"/>
        </w:numPr>
        <w:spacing w:after="0"/>
      </w:pPr>
      <w:r>
        <w:t>Date line – in Connecticut banks can cash post dated checks</w:t>
      </w:r>
    </w:p>
    <w:p w14:paraId="5C2D8EC6" w14:textId="0879C110" w:rsidR="00574FD8" w:rsidRDefault="00574FD8" w:rsidP="00574FD8">
      <w:pPr>
        <w:pStyle w:val="ListParagraph"/>
        <w:numPr>
          <w:ilvl w:val="0"/>
          <w:numId w:val="27"/>
        </w:numPr>
        <w:spacing w:after="0"/>
      </w:pPr>
      <w:r>
        <w:t>Endorsing checks – either signature or “for deposit only” works to deposit checks; don’t put your account number on the back side of somebody’s check</w:t>
      </w:r>
    </w:p>
    <w:p w14:paraId="1E8B7CBC" w14:textId="77777777" w:rsidR="00E37610" w:rsidRDefault="00E37610" w:rsidP="007C7A7B">
      <w:pPr>
        <w:spacing w:after="0"/>
      </w:pPr>
    </w:p>
    <w:p w14:paraId="453F3FC9" w14:textId="08069482" w:rsidR="00574FD8" w:rsidRDefault="00BF42A3" w:rsidP="007C7A7B">
      <w:pPr>
        <w:spacing w:after="0"/>
      </w:pPr>
      <w:r>
        <w:rPr>
          <w:b/>
        </w:rPr>
        <w:t>Moderator</w:t>
      </w:r>
      <w:r w:rsidR="00574FD8">
        <w:t xml:space="preserve">: </w:t>
      </w:r>
      <w:r w:rsidR="007E363A">
        <w:t>Banker</w:t>
      </w:r>
      <w:r w:rsidR="00574FD8">
        <w:t xml:space="preserve">, young people can sometimes run into scam artists who try to take advantage of them using their checking account. </w:t>
      </w:r>
      <w:r w:rsidR="00DF4FFF">
        <w:t xml:space="preserve">Let me give you an example. Byron, Walter’s son, was </w:t>
      </w:r>
      <w:r w:rsidR="00574FD8">
        <w:t xml:space="preserve">selling </w:t>
      </w:r>
      <w:r w:rsidR="00DF4FFF">
        <w:t>something online. A buyer agreed</w:t>
      </w:r>
      <w:r w:rsidR="00574FD8">
        <w:t xml:space="preserve"> to buy it for the full </w:t>
      </w:r>
      <w:r w:rsidR="00DF4FFF">
        <w:t>sales price of $200. The buyer then sends Bryon a check for $1,200. The buyer</w:t>
      </w:r>
      <w:r w:rsidR="00574FD8">
        <w:t xml:space="preserve"> ask</w:t>
      </w:r>
      <w:r w:rsidR="00DF4FFF">
        <w:t>ed</w:t>
      </w:r>
      <w:r w:rsidR="00574FD8">
        <w:t xml:space="preserve"> </w:t>
      </w:r>
      <w:r w:rsidR="00DF4FFF">
        <w:t>Bryon deposit the check into his</w:t>
      </w:r>
      <w:r w:rsidR="00574FD8">
        <w:t xml:space="preserve"> account</w:t>
      </w:r>
      <w:r w:rsidR="00DF4FFF">
        <w:t>, immediately write a check from his account for $1,000 and mail his check to somebody Bryon never heard of in another state.  What is going on? What should Bryon do?</w:t>
      </w:r>
      <w:r w:rsidR="00574FD8">
        <w:t xml:space="preserve"> </w:t>
      </w:r>
    </w:p>
    <w:p w14:paraId="36A5B2EE" w14:textId="77777777" w:rsidR="00574FD8" w:rsidRDefault="00574FD8" w:rsidP="007C7A7B">
      <w:pPr>
        <w:spacing w:after="0"/>
      </w:pPr>
    </w:p>
    <w:p w14:paraId="1795751E" w14:textId="517990CB" w:rsidR="00DF4FFF" w:rsidRDefault="007E363A" w:rsidP="007C7A7B">
      <w:pPr>
        <w:spacing w:after="0"/>
      </w:pPr>
      <w:r>
        <w:rPr>
          <w:b/>
        </w:rPr>
        <w:t>Banker</w:t>
      </w:r>
      <w:r w:rsidR="00DF4FFF">
        <w:t>: (answer)</w:t>
      </w:r>
    </w:p>
    <w:p w14:paraId="13A0DEBA" w14:textId="77777777" w:rsidR="00564D98" w:rsidRDefault="00564D98" w:rsidP="007C7A7B">
      <w:pPr>
        <w:spacing w:after="0"/>
      </w:pPr>
    </w:p>
    <w:p w14:paraId="1D8D4D47" w14:textId="106ACFAE" w:rsidR="00564D98" w:rsidRDefault="00BF42A3" w:rsidP="007C7A7B">
      <w:pPr>
        <w:spacing w:after="0"/>
      </w:pPr>
      <w:r>
        <w:rPr>
          <w:b/>
        </w:rPr>
        <w:t>Moderator</w:t>
      </w:r>
      <w:r w:rsidR="00564D98">
        <w:t xml:space="preserve">:  Finally </w:t>
      </w:r>
      <w:r w:rsidR="007E363A">
        <w:t>Banker</w:t>
      </w:r>
      <w:r w:rsidR="00564D98">
        <w:t>, give us some pointers regarding how avoid identity theft schemes involving our bank accounts.</w:t>
      </w:r>
    </w:p>
    <w:p w14:paraId="5400D449" w14:textId="77777777" w:rsidR="00564D98" w:rsidRDefault="00564D98" w:rsidP="00564D98">
      <w:pPr>
        <w:spacing w:after="0"/>
      </w:pPr>
    </w:p>
    <w:p w14:paraId="57B6DB1F" w14:textId="6C2AC5C2" w:rsidR="00564D98" w:rsidRDefault="007E363A" w:rsidP="007C7A7B">
      <w:pPr>
        <w:spacing w:after="0"/>
      </w:pPr>
      <w:r>
        <w:rPr>
          <w:b/>
        </w:rPr>
        <w:t>Banker</w:t>
      </w:r>
      <w:r w:rsidR="00564D98">
        <w:t>: (answer)</w:t>
      </w:r>
    </w:p>
    <w:p w14:paraId="0DCE35F2" w14:textId="77777777" w:rsidR="00574FD8" w:rsidRPr="00EE3DDE" w:rsidRDefault="00574FD8" w:rsidP="007C7A7B">
      <w:pPr>
        <w:spacing w:after="0"/>
      </w:pPr>
    </w:p>
    <w:p w14:paraId="614D7134" w14:textId="4C57B0CD" w:rsidR="007C7A7B" w:rsidRDefault="00BF42A3" w:rsidP="00C834A4">
      <w:pPr>
        <w:spacing w:after="0"/>
      </w:pPr>
      <w:r>
        <w:rPr>
          <w:b/>
        </w:rPr>
        <w:t>Moderator</w:t>
      </w:r>
      <w:r w:rsidR="007C7A7B">
        <w:t xml:space="preserve">: OK, let’s go to a topic that is near and dear to the heart of young people from teens on up—driving a car. </w:t>
      </w:r>
      <w:r w:rsidR="007E363A">
        <w:t>Property Casualty agent</w:t>
      </w:r>
      <w:r w:rsidR="007C7A7B">
        <w:t xml:space="preserve">, please talk to us about auto insurance. How can </w:t>
      </w:r>
      <w:r w:rsidR="00DE1D8C">
        <w:t>Bryon, either by him</w:t>
      </w:r>
      <w:r w:rsidR="007C7A7B">
        <w:t>sel</w:t>
      </w:r>
      <w:r w:rsidR="00DE1D8C">
        <w:t>f</w:t>
      </w:r>
      <w:r w:rsidR="007C7A7B">
        <w:t xml:space="preserve"> or with </w:t>
      </w:r>
      <w:r w:rsidR="00DE1D8C">
        <w:t>his father Walter, get the best deal</w:t>
      </w:r>
      <w:r w:rsidR="007C7A7B">
        <w:t xml:space="preserve"> on auto insurance. What should they look for? What should they be doing?</w:t>
      </w:r>
    </w:p>
    <w:p w14:paraId="63D09DE1" w14:textId="77777777" w:rsidR="007C7A7B" w:rsidRDefault="007C7A7B" w:rsidP="00C834A4">
      <w:pPr>
        <w:spacing w:after="0"/>
      </w:pPr>
    </w:p>
    <w:p w14:paraId="400F3405" w14:textId="7C74428C" w:rsidR="00942B04" w:rsidRPr="00EE3DDE" w:rsidRDefault="007E363A" w:rsidP="00C834A4">
      <w:pPr>
        <w:spacing w:after="0"/>
      </w:pPr>
      <w:r>
        <w:rPr>
          <w:b/>
        </w:rPr>
        <w:t>Property Casualty agent</w:t>
      </w:r>
      <w:r w:rsidR="007C7A7B" w:rsidRPr="007C7A7B">
        <w:rPr>
          <w:b/>
        </w:rPr>
        <w:t>:</w:t>
      </w:r>
      <w:r w:rsidR="007C7A7B">
        <w:t xml:space="preserve"> (answer) </w:t>
      </w:r>
    </w:p>
    <w:p w14:paraId="5BAEF1C3" w14:textId="77777777" w:rsidR="00B90531" w:rsidRDefault="00B90531" w:rsidP="006F75CE">
      <w:pPr>
        <w:spacing w:after="0"/>
        <w:rPr>
          <w:b/>
        </w:rPr>
      </w:pPr>
    </w:p>
    <w:p w14:paraId="7169C1A5" w14:textId="0AA41A93" w:rsidR="00BA7157" w:rsidRDefault="00BF42A3" w:rsidP="006F75CE">
      <w:pPr>
        <w:spacing w:after="0"/>
      </w:pPr>
      <w:r>
        <w:rPr>
          <w:b/>
        </w:rPr>
        <w:t>Moderator</w:t>
      </w:r>
      <w:r w:rsidR="00BA7157">
        <w:rPr>
          <w:b/>
        </w:rPr>
        <w:t xml:space="preserve">: </w:t>
      </w:r>
      <w:r w:rsidR="00BA7157">
        <w:t>Now let’s turn to a topic</w:t>
      </w:r>
      <w:r w:rsidR="00CE385C">
        <w:t xml:space="preserve"> that young people never talk about: dying. </w:t>
      </w:r>
      <w:r w:rsidR="00256DCB">
        <w:t>Financial Advisor</w:t>
      </w:r>
      <w:r w:rsidR="00CE385C">
        <w:t xml:space="preserve">, why </w:t>
      </w:r>
      <w:r w:rsidR="00D03053">
        <w:t>should a young person have life insurance</w:t>
      </w:r>
      <w:r w:rsidR="00CE385C">
        <w:t>? They are probably not going to need it for a long time.</w:t>
      </w:r>
    </w:p>
    <w:p w14:paraId="0E1306D6" w14:textId="77777777" w:rsidR="00CE385C" w:rsidRDefault="00CE385C" w:rsidP="006F75CE">
      <w:pPr>
        <w:spacing w:after="0"/>
      </w:pPr>
    </w:p>
    <w:p w14:paraId="0AFA0235" w14:textId="09C27F43" w:rsidR="00CE385C" w:rsidRDefault="00256DCB" w:rsidP="006F75CE">
      <w:pPr>
        <w:spacing w:after="0"/>
      </w:pPr>
      <w:r>
        <w:rPr>
          <w:b/>
        </w:rPr>
        <w:t>Financial Advisor</w:t>
      </w:r>
      <w:r w:rsidR="00CE385C">
        <w:t>: (answer)</w:t>
      </w:r>
    </w:p>
    <w:p w14:paraId="7DD9643E" w14:textId="77777777" w:rsidR="00CE385C" w:rsidRPr="00BA7157" w:rsidRDefault="00CE385C" w:rsidP="006F75CE">
      <w:pPr>
        <w:spacing w:after="0"/>
      </w:pPr>
    </w:p>
    <w:p w14:paraId="0136D68C" w14:textId="36B60982" w:rsidR="00BA7157" w:rsidRPr="00406C53" w:rsidRDefault="00BF42A3" w:rsidP="006F75CE">
      <w:pPr>
        <w:spacing w:after="0"/>
      </w:pPr>
      <w:r>
        <w:rPr>
          <w:b/>
        </w:rPr>
        <w:t>Moderator</w:t>
      </w:r>
      <w:r w:rsidR="00CE385C">
        <w:rPr>
          <w:b/>
        </w:rPr>
        <w:t xml:space="preserve">: </w:t>
      </w:r>
      <w:r w:rsidR="00406C53" w:rsidRPr="00406C53">
        <w:t>OK,</w:t>
      </w:r>
      <w:r w:rsidR="00A31EFE">
        <w:t xml:space="preserve"> let’s close by looking ahead in Walter’s boy’s life. They are going to get older want eventually want to move out of Walter’s house. </w:t>
      </w:r>
      <w:r w:rsidR="00256DCB">
        <w:t>Investment Advisor</w:t>
      </w:r>
      <w:r w:rsidR="00A31EFE">
        <w:t>, what type of things should they have in place when they begin living in their own apartment?</w:t>
      </w:r>
    </w:p>
    <w:p w14:paraId="3D5BD9B2" w14:textId="77777777" w:rsidR="00CE385C" w:rsidRDefault="00CE385C" w:rsidP="006F75CE">
      <w:pPr>
        <w:spacing w:after="0"/>
        <w:rPr>
          <w:b/>
        </w:rPr>
      </w:pPr>
    </w:p>
    <w:p w14:paraId="3BA65F08" w14:textId="53F584BA" w:rsidR="00CE385C" w:rsidRDefault="00256DCB" w:rsidP="006F75CE">
      <w:pPr>
        <w:spacing w:after="0"/>
        <w:rPr>
          <w:b/>
        </w:rPr>
      </w:pPr>
      <w:r>
        <w:rPr>
          <w:b/>
        </w:rPr>
        <w:t>Investment Advisor</w:t>
      </w:r>
      <w:r w:rsidR="00CE385C">
        <w:rPr>
          <w:b/>
        </w:rPr>
        <w:t xml:space="preserve">: </w:t>
      </w:r>
      <w:r w:rsidR="00A31EFE">
        <w:rPr>
          <w:b/>
        </w:rPr>
        <w:t>(answer)</w:t>
      </w:r>
    </w:p>
    <w:p w14:paraId="4A4EE432" w14:textId="110AD314" w:rsidR="00A31EFE" w:rsidRPr="008D714D" w:rsidRDefault="00A31EFE" w:rsidP="008D714D">
      <w:pPr>
        <w:spacing w:after="0" w:line="163" w:lineRule="atLeast"/>
        <w:rPr>
          <w:bCs/>
        </w:rPr>
      </w:pPr>
    </w:p>
    <w:p w14:paraId="4F953166" w14:textId="26F88EE2" w:rsidR="00A31EFE" w:rsidRDefault="00A31EFE" w:rsidP="00A31EFE">
      <w:pPr>
        <w:pStyle w:val="ListParagraph"/>
        <w:numPr>
          <w:ilvl w:val="0"/>
          <w:numId w:val="24"/>
        </w:numPr>
        <w:spacing w:after="0" w:line="163" w:lineRule="atLeast"/>
        <w:contextualSpacing w:val="0"/>
        <w:rPr>
          <w:bCs/>
        </w:rPr>
      </w:pPr>
      <w:r>
        <w:rPr>
          <w:bCs/>
        </w:rPr>
        <w:t>Emergency funds</w:t>
      </w:r>
      <w:r w:rsidR="00511090">
        <w:rPr>
          <w:bCs/>
        </w:rPr>
        <w:t xml:space="preserve"> – things breaks </w:t>
      </w:r>
    </w:p>
    <w:p w14:paraId="2994EABA" w14:textId="77777777" w:rsidR="00A31EFE" w:rsidRDefault="00A31EFE" w:rsidP="00A31EFE">
      <w:pPr>
        <w:pStyle w:val="ListParagraph"/>
        <w:numPr>
          <w:ilvl w:val="0"/>
          <w:numId w:val="24"/>
        </w:numPr>
        <w:spacing w:after="0" w:line="163" w:lineRule="atLeast"/>
        <w:contextualSpacing w:val="0"/>
        <w:rPr>
          <w:bCs/>
        </w:rPr>
      </w:pPr>
      <w:r>
        <w:rPr>
          <w:bCs/>
        </w:rPr>
        <w:t>Life insurance</w:t>
      </w:r>
    </w:p>
    <w:p w14:paraId="7A3D30DC" w14:textId="6DC7D50A" w:rsidR="008D714D" w:rsidRDefault="008D714D" w:rsidP="00A31EFE">
      <w:pPr>
        <w:pStyle w:val="ListParagraph"/>
        <w:numPr>
          <w:ilvl w:val="0"/>
          <w:numId w:val="24"/>
        </w:numPr>
        <w:spacing w:after="0" w:line="163" w:lineRule="atLeast"/>
        <w:contextualSpacing w:val="0"/>
        <w:rPr>
          <w:bCs/>
        </w:rPr>
      </w:pPr>
      <w:r>
        <w:rPr>
          <w:bCs/>
        </w:rPr>
        <w:t>Renter insurance</w:t>
      </w:r>
    </w:p>
    <w:p w14:paraId="4EAD69FC" w14:textId="63190290" w:rsidR="008D714D" w:rsidRDefault="008D714D" w:rsidP="00A31EFE">
      <w:pPr>
        <w:pStyle w:val="ListParagraph"/>
        <w:numPr>
          <w:ilvl w:val="0"/>
          <w:numId w:val="24"/>
        </w:numPr>
        <w:spacing w:after="0" w:line="163" w:lineRule="atLeast"/>
        <w:contextualSpacing w:val="0"/>
        <w:rPr>
          <w:bCs/>
        </w:rPr>
      </w:pPr>
      <w:r>
        <w:rPr>
          <w:bCs/>
        </w:rPr>
        <w:t>Auto insurance</w:t>
      </w:r>
    </w:p>
    <w:p w14:paraId="4637BB4B" w14:textId="2C81F7C4" w:rsidR="008D714D" w:rsidRDefault="008D714D" w:rsidP="00A31EFE">
      <w:pPr>
        <w:pStyle w:val="ListParagraph"/>
        <w:numPr>
          <w:ilvl w:val="0"/>
          <w:numId w:val="24"/>
        </w:numPr>
        <w:spacing w:after="0" w:line="163" w:lineRule="atLeast"/>
        <w:contextualSpacing w:val="0"/>
        <w:rPr>
          <w:bCs/>
        </w:rPr>
      </w:pPr>
      <w:r>
        <w:rPr>
          <w:bCs/>
        </w:rPr>
        <w:t>Identity theft insurance – lifelock; they can work on your behalf</w:t>
      </w:r>
    </w:p>
    <w:p w14:paraId="0D09B436" w14:textId="77777777" w:rsidR="00CE385C" w:rsidRDefault="00CE385C" w:rsidP="006F75CE">
      <w:pPr>
        <w:spacing w:after="0"/>
        <w:rPr>
          <w:b/>
        </w:rPr>
      </w:pPr>
    </w:p>
    <w:p w14:paraId="57688B65" w14:textId="1DCFDEA6" w:rsidR="00BC12F1" w:rsidRDefault="00BF42A3" w:rsidP="00BC12F1">
      <w:pPr>
        <w:spacing w:after="0"/>
      </w:pPr>
      <w:r>
        <w:rPr>
          <w:b/>
        </w:rPr>
        <w:t>Moderator</w:t>
      </w:r>
      <w:r w:rsidR="00BC12F1" w:rsidRPr="00C52D26">
        <w:rPr>
          <w:b/>
        </w:rPr>
        <w:t xml:space="preserve">: </w:t>
      </w:r>
      <w:r w:rsidR="00256DCB">
        <w:t>Accountant</w:t>
      </w:r>
      <w:r w:rsidR="00BC12F1">
        <w:t xml:space="preserve">, any </w:t>
      </w:r>
      <w:r w:rsidR="00511090">
        <w:t xml:space="preserve">tax </w:t>
      </w:r>
      <w:r w:rsidR="00BC12F1">
        <w:t xml:space="preserve">advice for young person who is leaving their parent’s home and moving into an apartment? </w:t>
      </w:r>
    </w:p>
    <w:p w14:paraId="369BB437" w14:textId="77777777" w:rsidR="00D64C3F" w:rsidRDefault="00D64C3F" w:rsidP="00BC12F1">
      <w:pPr>
        <w:spacing w:after="0"/>
      </w:pPr>
    </w:p>
    <w:p w14:paraId="3158D080" w14:textId="0EC9A7CB" w:rsidR="00D64C3F" w:rsidRDefault="00256DCB" w:rsidP="00BC12F1">
      <w:pPr>
        <w:spacing w:after="0"/>
      </w:pPr>
      <w:r>
        <w:rPr>
          <w:b/>
        </w:rPr>
        <w:t>Accountant</w:t>
      </w:r>
      <w:r w:rsidR="00BC12F1" w:rsidRPr="00C52D26">
        <w:rPr>
          <w:b/>
        </w:rPr>
        <w:t>:</w:t>
      </w:r>
      <w:r w:rsidR="00BC12F1">
        <w:t xml:space="preserve"> (answer) </w:t>
      </w:r>
    </w:p>
    <w:p w14:paraId="3491B1CD" w14:textId="77777777" w:rsidR="00D64C3F" w:rsidRDefault="00D64C3F" w:rsidP="00BC12F1">
      <w:pPr>
        <w:spacing w:after="0"/>
      </w:pPr>
    </w:p>
    <w:p w14:paraId="545EC5FC" w14:textId="268B1BB1" w:rsidR="00D64C3F" w:rsidRDefault="00D64C3F" w:rsidP="00BC12F1">
      <w:pPr>
        <w:spacing w:after="0"/>
      </w:pPr>
      <w:r>
        <w:t>Additional exemptions</w:t>
      </w:r>
    </w:p>
    <w:p w14:paraId="7F457449" w14:textId="77777777" w:rsidR="00D64C3F" w:rsidRDefault="00D64C3F" w:rsidP="00BC12F1">
      <w:pPr>
        <w:spacing w:after="0"/>
      </w:pPr>
    </w:p>
    <w:p w14:paraId="224DAC39" w14:textId="374386A8" w:rsidR="00BC12F1" w:rsidRDefault="00BC12F1" w:rsidP="00BC12F1">
      <w:pPr>
        <w:spacing w:after="0"/>
      </w:pPr>
      <w:r>
        <w:t xml:space="preserve">If the young person is working with a steady income a Roth 401(k) or Roth IRA may make sense. (Explain tax-deductibility difference between Roth and regular 401(k) or IRAs; note the fact that these young people likely will not have a major immediate tax impact if their Roth contribution is not deductible today, but can because accumulating an amount they can access income tax free at a later date.) </w:t>
      </w:r>
    </w:p>
    <w:p w14:paraId="0744F9D9" w14:textId="77777777" w:rsidR="009E244A" w:rsidRDefault="009E244A" w:rsidP="006F75CE">
      <w:pPr>
        <w:spacing w:after="0"/>
        <w:rPr>
          <w:b/>
        </w:rPr>
      </w:pPr>
    </w:p>
    <w:p w14:paraId="02243681" w14:textId="56AD4FCF" w:rsidR="00CE385C" w:rsidRPr="00A31EFE" w:rsidRDefault="00BF42A3" w:rsidP="00CE385C">
      <w:pPr>
        <w:spacing w:after="0"/>
      </w:pPr>
      <w:r>
        <w:rPr>
          <w:b/>
        </w:rPr>
        <w:t>Moderator</w:t>
      </w:r>
      <w:r w:rsidR="00CE385C">
        <w:rPr>
          <w:b/>
        </w:rPr>
        <w:t xml:space="preserve">: </w:t>
      </w:r>
      <w:r w:rsidR="00A31EFE">
        <w:t>Finall</w:t>
      </w:r>
      <w:r w:rsidR="00BC12F1">
        <w:t xml:space="preserve">y, let’s talk about young couples. Walter’s sons may meet wonderful young ladies, </w:t>
      </w:r>
      <w:r w:rsidR="00A31EFE">
        <w:t xml:space="preserve"> get married and have a family of their own. </w:t>
      </w:r>
      <w:r w:rsidR="00256DCB">
        <w:t>Financial Advisor</w:t>
      </w:r>
      <w:r w:rsidR="00A31EFE">
        <w:t xml:space="preserve">, what type of things should they have in place when they begin to start their families? </w:t>
      </w:r>
    </w:p>
    <w:p w14:paraId="424BA703" w14:textId="77777777" w:rsidR="00CE385C" w:rsidRDefault="00CE385C" w:rsidP="00CE385C">
      <w:pPr>
        <w:spacing w:after="0"/>
        <w:rPr>
          <w:b/>
        </w:rPr>
      </w:pPr>
    </w:p>
    <w:p w14:paraId="6B53081D" w14:textId="72ABD6B4" w:rsidR="00CE385C" w:rsidRPr="00CE385C" w:rsidRDefault="00256DCB" w:rsidP="00CE385C">
      <w:pPr>
        <w:spacing w:after="0"/>
      </w:pPr>
      <w:r>
        <w:rPr>
          <w:b/>
        </w:rPr>
        <w:t>Financial Advisor</w:t>
      </w:r>
      <w:r w:rsidR="00CE385C">
        <w:rPr>
          <w:b/>
        </w:rPr>
        <w:t xml:space="preserve">: </w:t>
      </w:r>
      <w:r w:rsidR="00CE385C" w:rsidRPr="00CE385C">
        <w:t>(answer)</w:t>
      </w:r>
    </w:p>
    <w:p w14:paraId="485343C6" w14:textId="77777777" w:rsidR="00CE385C" w:rsidRDefault="00CE385C" w:rsidP="006F75CE">
      <w:pPr>
        <w:spacing w:after="0"/>
        <w:rPr>
          <w:b/>
        </w:rPr>
      </w:pPr>
    </w:p>
    <w:p w14:paraId="044E6BAD" w14:textId="77777777" w:rsidR="00CE385C" w:rsidRPr="00BB4DA9" w:rsidRDefault="00CE385C" w:rsidP="00CE385C">
      <w:pPr>
        <w:pStyle w:val="ListParagraph"/>
        <w:numPr>
          <w:ilvl w:val="0"/>
          <w:numId w:val="24"/>
        </w:numPr>
        <w:spacing w:after="0" w:line="163" w:lineRule="atLeast"/>
        <w:contextualSpacing w:val="0"/>
        <w:rPr>
          <w:bCs/>
        </w:rPr>
      </w:pPr>
      <w:r w:rsidRPr="00BB4DA9">
        <w:rPr>
          <w:bCs/>
        </w:rPr>
        <w:t>Will</w:t>
      </w:r>
    </w:p>
    <w:p w14:paraId="4F858F48" w14:textId="77777777" w:rsidR="00CE385C" w:rsidRDefault="00CE385C" w:rsidP="00CE385C">
      <w:pPr>
        <w:pStyle w:val="ListParagraph"/>
        <w:numPr>
          <w:ilvl w:val="0"/>
          <w:numId w:val="24"/>
        </w:numPr>
        <w:spacing w:after="0" w:line="163" w:lineRule="atLeast"/>
        <w:contextualSpacing w:val="0"/>
        <w:rPr>
          <w:bCs/>
        </w:rPr>
      </w:pPr>
      <w:r>
        <w:rPr>
          <w:bCs/>
        </w:rPr>
        <w:t>Emergency funds</w:t>
      </w:r>
    </w:p>
    <w:p w14:paraId="51D6A947" w14:textId="77777777" w:rsidR="00CE385C" w:rsidRDefault="00CE385C" w:rsidP="00CE385C">
      <w:pPr>
        <w:pStyle w:val="ListParagraph"/>
        <w:numPr>
          <w:ilvl w:val="0"/>
          <w:numId w:val="24"/>
        </w:numPr>
        <w:spacing w:after="0" w:line="163" w:lineRule="atLeast"/>
        <w:contextualSpacing w:val="0"/>
        <w:rPr>
          <w:bCs/>
        </w:rPr>
      </w:pPr>
      <w:r>
        <w:rPr>
          <w:bCs/>
        </w:rPr>
        <w:t>Life insurance</w:t>
      </w:r>
    </w:p>
    <w:p w14:paraId="3328E6C1" w14:textId="77777777" w:rsidR="00CE385C" w:rsidRDefault="00CE385C" w:rsidP="00CE385C">
      <w:pPr>
        <w:pStyle w:val="ListParagraph"/>
        <w:numPr>
          <w:ilvl w:val="0"/>
          <w:numId w:val="24"/>
        </w:numPr>
        <w:spacing w:after="0" w:line="163" w:lineRule="atLeast"/>
        <w:contextualSpacing w:val="0"/>
        <w:rPr>
          <w:bCs/>
        </w:rPr>
      </w:pPr>
      <w:r>
        <w:rPr>
          <w:bCs/>
        </w:rPr>
        <w:t>Employee benefits 401k with matches</w:t>
      </w:r>
    </w:p>
    <w:p w14:paraId="71A7C773" w14:textId="0ABE040B" w:rsidR="00CE385C" w:rsidRPr="00C52D26" w:rsidRDefault="00CE385C" w:rsidP="00C52D26">
      <w:pPr>
        <w:pStyle w:val="ListParagraph"/>
        <w:numPr>
          <w:ilvl w:val="0"/>
          <w:numId w:val="24"/>
        </w:numPr>
        <w:spacing w:after="0"/>
        <w:rPr>
          <w:bCs/>
        </w:rPr>
      </w:pPr>
      <w:r w:rsidRPr="00C52D26">
        <w:rPr>
          <w:bCs/>
        </w:rPr>
        <w:t>529 for college</w:t>
      </w:r>
    </w:p>
    <w:p w14:paraId="7841FB82" w14:textId="77777777" w:rsidR="00C52D26" w:rsidRDefault="00C52D26" w:rsidP="00C52D26">
      <w:pPr>
        <w:spacing w:after="0"/>
        <w:rPr>
          <w:b/>
        </w:rPr>
      </w:pPr>
    </w:p>
    <w:p w14:paraId="165A9753" w14:textId="2D2682D6" w:rsidR="00C52D26" w:rsidRDefault="00BF42A3" w:rsidP="00C52D26">
      <w:pPr>
        <w:spacing w:after="0"/>
      </w:pPr>
      <w:r>
        <w:rPr>
          <w:b/>
        </w:rPr>
        <w:t>Moderator</w:t>
      </w:r>
      <w:r w:rsidR="00C52D26" w:rsidRPr="00C52D26">
        <w:rPr>
          <w:b/>
        </w:rPr>
        <w:t xml:space="preserve">: </w:t>
      </w:r>
      <w:r w:rsidR="00256DCB">
        <w:t>Accountant</w:t>
      </w:r>
      <w:r w:rsidR="00C52D26">
        <w:t xml:space="preserve">, any </w:t>
      </w:r>
      <w:r w:rsidR="00BC12F1">
        <w:t xml:space="preserve">tax </w:t>
      </w:r>
      <w:r w:rsidR="00C52D26">
        <w:t>advice for young couples who want to settle down and start a family?</w:t>
      </w:r>
    </w:p>
    <w:p w14:paraId="48C6191F" w14:textId="77777777" w:rsidR="00C52D26" w:rsidRDefault="00C52D26" w:rsidP="00C52D26">
      <w:pPr>
        <w:spacing w:after="0"/>
      </w:pPr>
    </w:p>
    <w:p w14:paraId="15752D69" w14:textId="01D7D5F9" w:rsidR="00C52D26" w:rsidRDefault="00256DCB" w:rsidP="00C52D26">
      <w:pPr>
        <w:spacing w:after="0"/>
      </w:pPr>
      <w:r>
        <w:rPr>
          <w:b/>
        </w:rPr>
        <w:t>Accountant</w:t>
      </w:r>
      <w:r w:rsidR="00C52D26" w:rsidRPr="00C52D26">
        <w:rPr>
          <w:b/>
        </w:rPr>
        <w:t>:</w:t>
      </w:r>
      <w:r w:rsidR="00C52D26">
        <w:t xml:space="preserve"> </w:t>
      </w:r>
      <w:r w:rsidR="00BC12F1">
        <w:t xml:space="preserve">(answer) </w:t>
      </w:r>
      <w:r w:rsidR="00C52D26">
        <w:t xml:space="preserve">If </w:t>
      </w:r>
      <w:r w:rsidR="00BC12F1">
        <w:t xml:space="preserve">the couple is </w:t>
      </w:r>
      <w:r w:rsidR="00C52D26">
        <w:t>renting now, there are advantages to buying a home:</w:t>
      </w:r>
    </w:p>
    <w:p w14:paraId="5AF52CA1" w14:textId="77777777" w:rsidR="00C52D26" w:rsidRPr="00C52D26" w:rsidRDefault="00C52D26" w:rsidP="00C52D26">
      <w:pPr>
        <w:spacing w:after="0"/>
        <w:rPr>
          <w:b/>
        </w:rPr>
      </w:pPr>
    </w:p>
    <w:p w14:paraId="582263D6" w14:textId="77777777" w:rsidR="00C52D26" w:rsidRDefault="00C52D26" w:rsidP="00C52D26">
      <w:pPr>
        <w:pStyle w:val="ListParagraph"/>
        <w:numPr>
          <w:ilvl w:val="0"/>
          <w:numId w:val="28"/>
        </w:numPr>
        <w:spacing w:after="0" w:line="163" w:lineRule="atLeast"/>
        <w:contextualSpacing w:val="0"/>
        <w:rPr>
          <w:bCs/>
        </w:rPr>
      </w:pPr>
      <w:r>
        <w:rPr>
          <w:bCs/>
        </w:rPr>
        <w:t>Itemized deductions for mortgage interest and property taxes can lower tax liability</w:t>
      </w:r>
    </w:p>
    <w:p w14:paraId="0D88A404" w14:textId="77777777" w:rsidR="00C52D26" w:rsidRDefault="00C52D26" w:rsidP="00C52D26">
      <w:pPr>
        <w:pStyle w:val="ListParagraph"/>
        <w:numPr>
          <w:ilvl w:val="0"/>
          <w:numId w:val="28"/>
        </w:numPr>
        <w:spacing w:after="0" w:line="163" w:lineRule="atLeast"/>
        <w:contextualSpacing w:val="0"/>
        <w:rPr>
          <w:bCs/>
        </w:rPr>
      </w:pPr>
      <w:r>
        <w:rPr>
          <w:bCs/>
        </w:rPr>
        <w:t>People who do not have to pay as much tax as before because they now itemize should consider taking more money out of each paycheck rather than waiting until the following spring to get a tax refund. You need to be disciplined and use that money to increase your savings.</w:t>
      </w:r>
    </w:p>
    <w:p w14:paraId="6829D0DC" w14:textId="413655EE" w:rsidR="009E244A" w:rsidRDefault="00C52D26" w:rsidP="00C52D26">
      <w:pPr>
        <w:pStyle w:val="ListParagraph"/>
        <w:numPr>
          <w:ilvl w:val="0"/>
          <w:numId w:val="28"/>
        </w:numPr>
        <w:spacing w:after="0" w:line="163" w:lineRule="atLeast"/>
        <w:contextualSpacing w:val="0"/>
        <w:rPr>
          <w:bCs/>
        </w:rPr>
      </w:pPr>
      <w:r>
        <w:rPr>
          <w:bCs/>
        </w:rPr>
        <w:t>If you buy a home whic</w:t>
      </w:r>
      <w:r w:rsidR="00D03053">
        <w:rPr>
          <w:bCs/>
        </w:rPr>
        <w:t>h is your primary residence you</w:t>
      </w:r>
      <w:r>
        <w:rPr>
          <w:bCs/>
        </w:rPr>
        <w:t xml:space="preserve"> will not have to pay capital gains tax unless you make a profit of more than $250,000 if you are single or $500,000 if you are married. </w:t>
      </w:r>
      <w:r w:rsidR="009E244A">
        <w:rPr>
          <w:bCs/>
        </w:rPr>
        <w:t>You may have to pay some tax if you use part of your home for your business, but if you just live in the home, that gain will be tax free.</w:t>
      </w:r>
    </w:p>
    <w:p w14:paraId="4144E60D" w14:textId="1781D3A8" w:rsidR="00B169EF" w:rsidRDefault="00B169EF" w:rsidP="00B169EF">
      <w:pPr>
        <w:pStyle w:val="ListParagraph"/>
        <w:numPr>
          <w:ilvl w:val="0"/>
          <w:numId w:val="28"/>
        </w:numPr>
        <w:spacing w:after="0" w:line="163" w:lineRule="atLeast"/>
        <w:contextualSpacing w:val="0"/>
        <w:rPr>
          <w:bCs/>
        </w:rPr>
      </w:pPr>
      <w:r>
        <w:rPr>
          <w:bCs/>
        </w:rPr>
        <w:t>Child tax credit</w:t>
      </w:r>
    </w:p>
    <w:p w14:paraId="6AA182B6" w14:textId="5120602D" w:rsidR="00B169EF" w:rsidRPr="00B169EF" w:rsidRDefault="00B169EF" w:rsidP="00B169EF">
      <w:pPr>
        <w:pStyle w:val="ListParagraph"/>
        <w:numPr>
          <w:ilvl w:val="0"/>
          <w:numId w:val="28"/>
        </w:numPr>
        <w:spacing w:after="0" w:line="163" w:lineRule="atLeast"/>
        <w:contextualSpacing w:val="0"/>
        <w:rPr>
          <w:bCs/>
        </w:rPr>
      </w:pPr>
      <w:r>
        <w:rPr>
          <w:bCs/>
        </w:rPr>
        <w:t xml:space="preserve">Day care costs </w:t>
      </w:r>
    </w:p>
    <w:p w14:paraId="754E5C4A" w14:textId="2041BB9E" w:rsidR="00C52D26" w:rsidRDefault="00C52D26" w:rsidP="00BC12F1">
      <w:pPr>
        <w:spacing w:after="0" w:line="163" w:lineRule="atLeast"/>
        <w:ind w:left="920"/>
        <w:rPr>
          <w:bCs/>
        </w:rPr>
      </w:pPr>
    </w:p>
    <w:p w14:paraId="2F8E985D" w14:textId="55AE813A" w:rsidR="00BC12F1" w:rsidRDefault="00BF42A3" w:rsidP="00BC12F1">
      <w:pPr>
        <w:spacing w:after="0"/>
      </w:pPr>
      <w:r>
        <w:rPr>
          <w:b/>
        </w:rPr>
        <w:t>Moderator</w:t>
      </w:r>
      <w:r w:rsidR="00BC12F1" w:rsidRPr="00C52D26">
        <w:rPr>
          <w:b/>
        </w:rPr>
        <w:t xml:space="preserve">: </w:t>
      </w:r>
      <w:r w:rsidR="00256DCB">
        <w:t>Social Security Expert</w:t>
      </w:r>
      <w:r w:rsidR="00BC12F1">
        <w:t xml:space="preserve">, let’s close by saying a word about social security. Many young people hear that social security is in trouble. Some young people sitting here do not expect to be collecting social security when they retire. Please speak to them. In our opinion, will social security continue to be around. </w:t>
      </w:r>
    </w:p>
    <w:p w14:paraId="0C77E48E" w14:textId="77777777" w:rsidR="00BC12F1" w:rsidRDefault="00BC12F1" w:rsidP="00BC12F1">
      <w:pPr>
        <w:spacing w:after="0"/>
      </w:pPr>
    </w:p>
    <w:p w14:paraId="6E87DAF9" w14:textId="787CA168" w:rsidR="00BC12F1" w:rsidRDefault="00256DCB" w:rsidP="00BC12F1">
      <w:pPr>
        <w:spacing w:after="0"/>
      </w:pPr>
      <w:r>
        <w:rPr>
          <w:b/>
        </w:rPr>
        <w:t>Social Security Expert</w:t>
      </w:r>
      <w:r w:rsidR="00BC12F1" w:rsidRPr="00C52D26">
        <w:rPr>
          <w:b/>
        </w:rPr>
        <w:t>:</w:t>
      </w:r>
      <w:r w:rsidR="00BC12F1">
        <w:t xml:space="preserve"> (answer) </w:t>
      </w:r>
    </w:p>
    <w:p w14:paraId="14619DFC" w14:textId="77777777" w:rsidR="00BC12F1" w:rsidRDefault="00BC12F1" w:rsidP="00BC12F1">
      <w:pPr>
        <w:spacing w:after="0" w:line="163" w:lineRule="atLeast"/>
        <w:rPr>
          <w:bCs/>
        </w:rPr>
      </w:pPr>
    </w:p>
    <w:p w14:paraId="01A76D39" w14:textId="20BA23D6" w:rsidR="006A0C50" w:rsidRDefault="00BF42A3" w:rsidP="00A26B43">
      <w:pPr>
        <w:spacing w:after="0" w:line="163" w:lineRule="atLeast"/>
      </w:pPr>
      <w:r>
        <w:rPr>
          <w:b/>
        </w:rPr>
        <w:t>Moderator</w:t>
      </w:r>
      <w:r w:rsidR="00A26B43" w:rsidRPr="00C52D26">
        <w:rPr>
          <w:b/>
        </w:rPr>
        <w:t xml:space="preserve">: </w:t>
      </w:r>
      <w:r w:rsidR="00A26B43" w:rsidRPr="00A26B43">
        <w:t>Panel,</w:t>
      </w:r>
      <w:r w:rsidR="00A26B43">
        <w:t xml:space="preserve"> thank you for doing a superb job today. </w:t>
      </w:r>
      <w:r w:rsidR="002B1F11">
        <w:t xml:space="preserve">I would like each of you to </w:t>
      </w:r>
      <w:r w:rsidR="006A0C50">
        <w:t xml:space="preserve">take 2 minutes to speak to the audience from your heart and give us any final thoughts. </w:t>
      </w:r>
      <w:r w:rsidR="00A26B43">
        <w:t xml:space="preserve">General, </w:t>
      </w:r>
      <w:r w:rsidR="006A0C50">
        <w:t>please go first.</w:t>
      </w:r>
    </w:p>
    <w:p w14:paraId="5382B387" w14:textId="77777777" w:rsidR="006A0C50" w:rsidRDefault="006A0C50" w:rsidP="00A26B43">
      <w:pPr>
        <w:spacing w:after="0" w:line="163" w:lineRule="atLeast"/>
      </w:pPr>
    </w:p>
    <w:p w14:paraId="2C7BF4F7" w14:textId="5248B92E" w:rsidR="00187AA2" w:rsidRPr="00AC05F6" w:rsidRDefault="006A0C50" w:rsidP="00501839">
      <w:pPr>
        <w:spacing w:after="0" w:line="163" w:lineRule="atLeast"/>
      </w:pPr>
      <w:r>
        <w:t xml:space="preserve">Each Panelist </w:t>
      </w:r>
      <w:r w:rsidRPr="006A0C50">
        <w:rPr>
          <w:b/>
        </w:rPr>
        <w:t>(answer)</w:t>
      </w:r>
      <w:r>
        <w:t xml:space="preserve"> </w:t>
      </w:r>
    </w:p>
    <w:sectPr w:rsidR="00187AA2" w:rsidRPr="00AC05F6" w:rsidSect="00E265FF">
      <w:footerReference w:type="even"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1C151" w14:textId="77777777" w:rsidR="007E363A" w:rsidRDefault="007E363A" w:rsidP="00F97C6C">
      <w:pPr>
        <w:spacing w:after="0" w:line="240" w:lineRule="auto"/>
      </w:pPr>
      <w:r>
        <w:separator/>
      </w:r>
    </w:p>
  </w:endnote>
  <w:endnote w:type="continuationSeparator" w:id="0">
    <w:p w14:paraId="3187058F" w14:textId="77777777" w:rsidR="007E363A" w:rsidRDefault="007E363A" w:rsidP="00F97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9AD4F" w14:textId="77777777" w:rsidR="007E363A" w:rsidRDefault="007E363A" w:rsidP="00F97C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BA54B8" w14:textId="77777777" w:rsidR="007E363A" w:rsidRDefault="007E36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36974" w14:textId="452D5CFE" w:rsidR="007E363A" w:rsidRDefault="007E363A" w:rsidP="004D119A">
    <w:pPr>
      <w:pStyle w:val="Footer"/>
      <w:jc w:val="center"/>
    </w:pPr>
    <w:r>
      <w:t xml:space="preserve">Page </w:t>
    </w:r>
    <w:sdt>
      <w:sdtPr>
        <w:id w:val="-166569419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12BDD">
          <w:rPr>
            <w:noProof/>
          </w:rPr>
          <w:t>2</w:t>
        </w:r>
        <w:r>
          <w:rPr>
            <w:noProof/>
          </w:rPr>
          <w:fldChar w:fldCharType="end"/>
        </w:r>
        <w:r>
          <w:rPr>
            <w:noProof/>
          </w:rPr>
          <w:t xml:space="preserve">         Copyright Society of Financial Services Professionals 2016                 9/13/16</w:t>
        </w:r>
      </w:sdtContent>
    </w:sdt>
  </w:p>
  <w:p w14:paraId="68DADC58" w14:textId="77777777" w:rsidR="007E363A" w:rsidRDefault="007E36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5F97C" w14:textId="77777777" w:rsidR="007E363A" w:rsidRDefault="007E363A" w:rsidP="00F97C6C">
      <w:pPr>
        <w:spacing w:after="0" w:line="240" w:lineRule="auto"/>
      </w:pPr>
      <w:r>
        <w:separator/>
      </w:r>
    </w:p>
  </w:footnote>
  <w:footnote w:type="continuationSeparator" w:id="0">
    <w:p w14:paraId="4A1CA531" w14:textId="77777777" w:rsidR="007E363A" w:rsidRDefault="007E363A" w:rsidP="00F97C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D6993"/>
    <w:multiLevelType w:val="hybridMultilevel"/>
    <w:tmpl w:val="CF045A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7C7F56"/>
    <w:multiLevelType w:val="hybridMultilevel"/>
    <w:tmpl w:val="E8989BAA"/>
    <w:lvl w:ilvl="0" w:tplc="5FE8A548">
      <w:start w:val="1"/>
      <w:numFmt w:val="bullet"/>
      <w:lvlText w:val="o"/>
      <w:lvlJc w:val="left"/>
      <w:pPr>
        <w:ind w:left="1080" w:hanging="360"/>
      </w:pPr>
      <w:rPr>
        <w:rFonts w:ascii="Courier New" w:hAnsi="Courier New" w:cs="Courier New"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065BE1"/>
    <w:multiLevelType w:val="hybridMultilevel"/>
    <w:tmpl w:val="1F2055DC"/>
    <w:lvl w:ilvl="0" w:tplc="03EE3C0C">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B3891"/>
    <w:multiLevelType w:val="hybridMultilevel"/>
    <w:tmpl w:val="7FCE7AAE"/>
    <w:lvl w:ilvl="0" w:tplc="04090001">
      <w:start w:val="1"/>
      <w:numFmt w:val="bullet"/>
      <w:lvlText w:val=""/>
      <w:lvlJc w:val="left"/>
      <w:pPr>
        <w:ind w:left="1640" w:hanging="360"/>
      </w:pPr>
      <w:rPr>
        <w:rFonts w:ascii="Symbol" w:hAnsi="Symbol" w:hint="default"/>
      </w:rPr>
    </w:lvl>
    <w:lvl w:ilvl="1" w:tplc="04090003" w:tentative="1">
      <w:start w:val="1"/>
      <w:numFmt w:val="bullet"/>
      <w:lvlText w:val="o"/>
      <w:lvlJc w:val="left"/>
      <w:pPr>
        <w:ind w:left="2360" w:hanging="360"/>
      </w:pPr>
      <w:rPr>
        <w:rFonts w:ascii="Courier New" w:hAnsi="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4">
    <w:nsid w:val="1B513011"/>
    <w:multiLevelType w:val="hybridMultilevel"/>
    <w:tmpl w:val="56AECBE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4050C"/>
    <w:multiLevelType w:val="hybridMultilevel"/>
    <w:tmpl w:val="0472027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514102"/>
    <w:multiLevelType w:val="hybridMultilevel"/>
    <w:tmpl w:val="38E03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2514A2"/>
    <w:multiLevelType w:val="hybridMultilevel"/>
    <w:tmpl w:val="90688D0E"/>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14B4CB3"/>
    <w:multiLevelType w:val="hybridMultilevel"/>
    <w:tmpl w:val="D0CCC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821A08"/>
    <w:multiLevelType w:val="hybridMultilevel"/>
    <w:tmpl w:val="A30A362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5757A2A"/>
    <w:multiLevelType w:val="hybridMultilevel"/>
    <w:tmpl w:val="286ABD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5D207FD"/>
    <w:multiLevelType w:val="hybridMultilevel"/>
    <w:tmpl w:val="4D74E5E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7267C27"/>
    <w:multiLevelType w:val="hybridMultilevel"/>
    <w:tmpl w:val="29B2D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487E0E"/>
    <w:multiLevelType w:val="hybridMultilevel"/>
    <w:tmpl w:val="DDD27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5A4A91"/>
    <w:multiLevelType w:val="hybridMultilevel"/>
    <w:tmpl w:val="B1BABD86"/>
    <w:lvl w:ilvl="0" w:tplc="03EE3C0C">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DD7736"/>
    <w:multiLevelType w:val="hybridMultilevel"/>
    <w:tmpl w:val="255CB8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EF39C0"/>
    <w:multiLevelType w:val="hybridMultilevel"/>
    <w:tmpl w:val="72127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602973"/>
    <w:multiLevelType w:val="hybridMultilevel"/>
    <w:tmpl w:val="B5FE76CA"/>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66302FC"/>
    <w:multiLevelType w:val="hybridMultilevel"/>
    <w:tmpl w:val="76481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8052093"/>
    <w:multiLevelType w:val="hybridMultilevel"/>
    <w:tmpl w:val="E9B46232"/>
    <w:lvl w:ilvl="0" w:tplc="04090001">
      <w:start w:val="1"/>
      <w:numFmt w:val="bullet"/>
      <w:lvlText w:val=""/>
      <w:lvlJc w:val="left"/>
      <w:pPr>
        <w:ind w:left="1280" w:hanging="360"/>
      </w:pPr>
      <w:rPr>
        <w:rFonts w:ascii="Symbol" w:hAnsi="Symbol" w:hint="default"/>
      </w:rPr>
    </w:lvl>
    <w:lvl w:ilvl="1" w:tplc="04090003">
      <w:start w:val="1"/>
      <w:numFmt w:val="bullet"/>
      <w:lvlText w:val="o"/>
      <w:lvlJc w:val="left"/>
      <w:pPr>
        <w:ind w:left="3280" w:hanging="360"/>
      </w:pPr>
      <w:rPr>
        <w:rFonts w:ascii="Courier New" w:hAnsi="Courier New"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hint="default"/>
      </w:rPr>
    </w:lvl>
    <w:lvl w:ilvl="8" w:tplc="04090005" w:tentative="1">
      <w:start w:val="1"/>
      <w:numFmt w:val="bullet"/>
      <w:lvlText w:val=""/>
      <w:lvlJc w:val="left"/>
      <w:pPr>
        <w:ind w:left="8320" w:hanging="360"/>
      </w:pPr>
      <w:rPr>
        <w:rFonts w:ascii="Wingdings" w:hAnsi="Wingdings" w:hint="default"/>
      </w:rPr>
    </w:lvl>
  </w:abstractNum>
  <w:abstractNum w:abstractNumId="20">
    <w:nsid w:val="48552671"/>
    <w:multiLevelType w:val="hybridMultilevel"/>
    <w:tmpl w:val="F0B6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5C7AE5"/>
    <w:multiLevelType w:val="hybridMultilevel"/>
    <w:tmpl w:val="9D040E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292617B"/>
    <w:multiLevelType w:val="hybridMultilevel"/>
    <w:tmpl w:val="0546A3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6AD53A6"/>
    <w:multiLevelType w:val="hybridMultilevel"/>
    <w:tmpl w:val="60E0D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320ACB"/>
    <w:multiLevelType w:val="hybridMultilevel"/>
    <w:tmpl w:val="A57C311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F1727D4"/>
    <w:multiLevelType w:val="hybridMultilevel"/>
    <w:tmpl w:val="5DCE36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FC34D68"/>
    <w:multiLevelType w:val="hybridMultilevel"/>
    <w:tmpl w:val="8E1E9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8F40200"/>
    <w:multiLevelType w:val="hybridMultilevel"/>
    <w:tmpl w:val="DD9C3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297455"/>
    <w:multiLevelType w:val="hybridMultilevel"/>
    <w:tmpl w:val="B498CE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C866363"/>
    <w:multiLevelType w:val="hybridMultilevel"/>
    <w:tmpl w:val="20829D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4"/>
  </w:num>
  <w:num w:numId="3">
    <w:abstractNumId w:val="13"/>
  </w:num>
  <w:num w:numId="4">
    <w:abstractNumId w:val="12"/>
  </w:num>
  <w:num w:numId="5">
    <w:abstractNumId w:val="28"/>
  </w:num>
  <w:num w:numId="6">
    <w:abstractNumId w:val="23"/>
  </w:num>
  <w:num w:numId="7">
    <w:abstractNumId w:val="25"/>
  </w:num>
  <w:num w:numId="8">
    <w:abstractNumId w:val="1"/>
  </w:num>
  <w:num w:numId="9">
    <w:abstractNumId w:val="29"/>
  </w:num>
  <w:num w:numId="10">
    <w:abstractNumId w:val="0"/>
  </w:num>
  <w:num w:numId="11">
    <w:abstractNumId w:val="22"/>
  </w:num>
  <w:num w:numId="12">
    <w:abstractNumId w:val="10"/>
  </w:num>
  <w:num w:numId="13">
    <w:abstractNumId w:val="21"/>
  </w:num>
  <w:num w:numId="14">
    <w:abstractNumId w:val="11"/>
  </w:num>
  <w:num w:numId="15">
    <w:abstractNumId w:val="9"/>
  </w:num>
  <w:num w:numId="16">
    <w:abstractNumId w:val="15"/>
  </w:num>
  <w:num w:numId="17">
    <w:abstractNumId w:val="5"/>
  </w:num>
  <w:num w:numId="18">
    <w:abstractNumId w:val="27"/>
  </w:num>
  <w:num w:numId="19">
    <w:abstractNumId w:val="26"/>
  </w:num>
  <w:num w:numId="20">
    <w:abstractNumId w:val="18"/>
  </w:num>
  <w:num w:numId="21">
    <w:abstractNumId w:val="4"/>
  </w:num>
  <w:num w:numId="22">
    <w:abstractNumId w:val="17"/>
  </w:num>
  <w:num w:numId="23">
    <w:abstractNumId w:val="7"/>
  </w:num>
  <w:num w:numId="24">
    <w:abstractNumId w:val="2"/>
  </w:num>
  <w:num w:numId="25">
    <w:abstractNumId w:val="20"/>
  </w:num>
  <w:num w:numId="26">
    <w:abstractNumId w:val="6"/>
  </w:num>
  <w:num w:numId="27">
    <w:abstractNumId w:val="16"/>
  </w:num>
  <w:num w:numId="28">
    <w:abstractNumId w:val="19"/>
  </w:num>
  <w:num w:numId="29">
    <w:abstractNumId w:val="3"/>
  </w:num>
  <w:num w:numId="30">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260"/>
    <w:rsid w:val="00001B9D"/>
    <w:rsid w:val="00034DD6"/>
    <w:rsid w:val="00044260"/>
    <w:rsid w:val="00053A0A"/>
    <w:rsid w:val="000552E3"/>
    <w:rsid w:val="00067759"/>
    <w:rsid w:val="0008271C"/>
    <w:rsid w:val="0009165F"/>
    <w:rsid w:val="00093608"/>
    <w:rsid w:val="000D2516"/>
    <w:rsid w:val="000D6F3D"/>
    <w:rsid w:val="000D7A1D"/>
    <w:rsid w:val="000F4307"/>
    <w:rsid w:val="001213D6"/>
    <w:rsid w:val="00127246"/>
    <w:rsid w:val="0013014F"/>
    <w:rsid w:val="00130DBC"/>
    <w:rsid w:val="00143938"/>
    <w:rsid w:val="00151244"/>
    <w:rsid w:val="00160060"/>
    <w:rsid w:val="0017601B"/>
    <w:rsid w:val="00187AA2"/>
    <w:rsid w:val="001932F6"/>
    <w:rsid w:val="001C6225"/>
    <w:rsid w:val="001D0BCB"/>
    <w:rsid w:val="001E71AA"/>
    <w:rsid w:val="00202243"/>
    <w:rsid w:val="00216E7F"/>
    <w:rsid w:val="00226317"/>
    <w:rsid w:val="002322B2"/>
    <w:rsid w:val="00242FBA"/>
    <w:rsid w:val="00243223"/>
    <w:rsid w:val="00256DCB"/>
    <w:rsid w:val="0027072F"/>
    <w:rsid w:val="00275B8D"/>
    <w:rsid w:val="00280ED1"/>
    <w:rsid w:val="00293117"/>
    <w:rsid w:val="00293478"/>
    <w:rsid w:val="002B1F11"/>
    <w:rsid w:val="002D099A"/>
    <w:rsid w:val="002E00C0"/>
    <w:rsid w:val="002E06C8"/>
    <w:rsid w:val="00314E06"/>
    <w:rsid w:val="00322DED"/>
    <w:rsid w:val="00332910"/>
    <w:rsid w:val="0034483B"/>
    <w:rsid w:val="00345169"/>
    <w:rsid w:val="00351410"/>
    <w:rsid w:val="00356BBA"/>
    <w:rsid w:val="00362AE6"/>
    <w:rsid w:val="003811B1"/>
    <w:rsid w:val="00385FCD"/>
    <w:rsid w:val="003A66B3"/>
    <w:rsid w:val="003A769A"/>
    <w:rsid w:val="003C32CE"/>
    <w:rsid w:val="003E39DC"/>
    <w:rsid w:val="00401A60"/>
    <w:rsid w:val="00406C53"/>
    <w:rsid w:val="00412E27"/>
    <w:rsid w:val="00422C47"/>
    <w:rsid w:val="00423769"/>
    <w:rsid w:val="00440D95"/>
    <w:rsid w:val="00441392"/>
    <w:rsid w:val="00446F9F"/>
    <w:rsid w:val="004573C1"/>
    <w:rsid w:val="00493DAD"/>
    <w:rsid w:val="004944C0"/>
    <w:rsid w:val="004C7256"/>
    <w:rsid w:val="004D119A"/>
    <w:rsid w:val="004D1E34"/>
    <w:rsid w:val="004E1BEE"/>
    <w:rsid w:val="004E29BF"/>
    <w:rsid w:val="004E3F65"/>
    <w:rsid w:val="004F548D"/>
    <w:rsid w:val="004F72C7"/>
    <w:rsid w:val="00501839"/>
    <w:rsid w:val="00511090"/>
    <w:rsid w:val="00524E9C"/>
    <w:rsid w:val="005252B1"/>
    <w:rsid w:val="0053311B"/>
    <w:rsid w:val="00533D7A"/>
    <w:rsid w:val="00552E59"/>
    <w:rsid w:val="00564BB4"/>
    <w:rsid w:val="00564D98"/>
    <w:rsid w:val="00574FD8"/>
    <w:rsid w:val="00593564"/>
    <w:rsid w:val="005B0255"/>
    <w:rsid w:val="005B7A40"/>
    <w:rsid w:val="005C322F"/>
    <w:rsid w:val="005C6B6B"/>
    <w:rsid w:val="005D51C7"/>
    <w:rsid w:val="005F53B6"/>
    <w:rsid w:val="005F6A56"/>
    <w:rsid w:val="00636973"/>
    <w:rsid w:val="00636FA3"/>
    <w:rsid w:val="006435A1"/>
    <w:rsid w:val="00660EC2"/>
    <w:rsid w:val="00667341"/>
    <w:rsid w:val="00683307"/>
    <w:rsid w:val="006A0C50"/>
    <w:rsid w:val="006A1914"/>
    <w:rsid w:val="006B5529"/>
    <w:rsid w:val="006F4B33"/>
    <w:rsid w:val="006F75CE"/>
    <w:rsid w:val="00703794"/>
    <w:rsid w:val="007051AA"/>
    <w:rsid w:val="0070544D"/>
    <w:rsid w:val="00712BDD"/>
    <w:rsid w:val="00746CC1"/>
    <w:rsid w:val="007760A3"/>
    <w:rsid w:val="007C26A2"/>
    <w:rsid w:val="007C4AB7"/>
    <w:rsid w:val="007C7A7B"/>
    <w:rsid w:val="007D0DC8"/>
    <w:rsid w:val="007E363A"/>
    <w:rsid w:val="007F61CD"/>
    <w:rsid w:val="00814F13"/>
    <w:rsid w:val="00827437"/>
    <w:rsid w:val="0083493E"/>
    <w:rsid w:val="008438A8"/>
    <w:rsid w:val="008527AC"/>
    <w:rsid w:val="00853336"/>
    <w:rsid w:val="00861C4B"/>
    <w:rsid w:val="00862F6D"/>
    <w:rsid w:val="00866064"/>
    <w:rsid w:val="00881329"/>
    <w:rsid w:val="00885487"/>
    <w:rsid w:val="008A2638"/>
    <w:rsid w:val="008A69A5"/>
    <w:rsid w:val="008C645C"/>
    <w:rsid w:val="008C699A"/>
    <w:rsid w:val="008D714D"/>
    <w:rsid w:val="008D7A83"/>
    <w:rsid w:val="008F0F66"/>
    <w:rsid w:val="008F117B"/>
    <w:rsid w:val="008F3513"/>
    <w:rsid w:val="008F47A8"/>
    <w:rsid w:val="00937E72"/>
    <w:rsid w:val="00942B04"/>
    <w:rsid w:val="009443AF"/>
    <w:rsid w:val="0096088B"/>
    <w:rsid w:val="00961272"/>
    <w:rsid w:val="009775AE"/>
    <w:rsid w:val="00980C25"/>
    <w:rsid w:val="00980FE5"/>
    <w:rsid w:val="00982924"/>
    <w:rsid w:val="00984A89"/>
    <w:rsid w:val="009B4AE6"/>
    <w:rsid w:val="009B6654"/>
    <w:rsid w:val="009D0EF2"/>
    <w:rsid w:val="009D465A"/>
    <w:rsid w:val="009E244A"/>
    <w:rsid w:val="009F78F3"/>
    <w:rsid w:val="00A26B43"/>
    <w:rsid w:val="00A31EFE"/>
    <w:rsid w:val="00A334F0"/>
    <w:rsid w:val="00A52D5A"/>
    <w:rsid w:val="00A55B6B"/>
    <w:rsid w:val="00A66A88"/>
    <w:rsid w:val="00A66DB3"/>
    <w:rsid w:val="00A66FE1"/>
    <w:rsid w:val="00AA32F3"/>
    <w:rsid w:val="00AB475A"/>
    <w:rsid w:val="00AC05F6"/>
    <w:rsid w:val="00AC2624"/>
    <w:rsid w:val="00AE58DB"/>
    <w:rsid w:val="00AE69CE"/>
    <w:rsid w:val="00AF51E4"/>
    <w:rsid w:val="00B10228"/>
    <w:rsid w:val="00B1470C"/>
    <w:rsid w:val="00B156F9"/>
    <w:rsid w:val="00B169EF"/>
    <w:rsid w:val="00B17A99"/>
    <w:rsid w:val="00B230AA"/>
    <w:rsid w:val="00B25967"/>
    <w:rsid w:val="00B36869"/>
    <w:rsid w:val="00B41D85"/>
    <w:rsid w:val="00B83946"/>
    <w:rsid w:val="00B90531"/>
    <w:rsid w:val="00BA6F39"/>
    <w:rsid w:val="00BA7157"/>
    <w:rsid w:val="00BB6361"/>
    <w:rsid w:val="00BC0435"/>
    <w:rsid w:val="00BC12F1"/>
    <w:rsid w:val="00BC1E9A"/>
    <w:rsid w:val="00BC363E"/>
    <w:rsid w:val="00BD24D6"/>
    <w:rsid w:val="00BD25BD"/>
    <w:rsid w:val="00BE5CE3"/>
    <w:rsid w:val="00BE7A07"/>
    <w:rsid w:val="00BF42A3"/>
    <w:rsid w:val="00BF5453"/>
    <w:rsid w:val="00C363DB"/>
    <w:rsid w:val="00C37013"/>
    <w:rsid w:val="00C40DE5"/>
    <w:rsid w:val="00C52D26"/>
    <w:rsid w:val="00C56765"/>
    <w:rsid w:val="00C63068"/>
    <w:rsid w:val="00C65AB6"/>
    <w:rsid w:val="00C72EFB"/>
    <w:rsid w:val="00C750A9"/>
    <w:rsid w:val="00C819CC"/>
    <w:rsid w:val="00C834A4"/>
    <w:rsid w:val="00C879B9"/>
    <w:rsid w:val="00C87C3E"/>
    <w:rsid w:val="00C904A4"/>
    <w:rsid w:val="00C948FE"/>
    <w:rsid w:val="00C96066"/>
    <w:rsid w:val="00C961A3"/>
    <w:rsid w:val="00CC17F9"/>
    <w:rsid w:val="00CE1A26"/>
    <w:rsid w:val="00CE385C"/>
    <w:rsid w:val="00CF68F3"/>
    <w:rsid w:val="00D03053"/>
    <w:rsid w:val="00D05FBD"/>
    <w:rsid w:val="00D12FD3"/>
    <w:rsid w:val="00D23216"/>
    <w:rsid w:val="00D64C3F"/>
    <w:rsid w:val="00D7433B"/>
    <w:rsid w:val="00D877D5"/>
    <w:rsid w:val="00D91713"/>
    <w:rsid w:val="00DA08CA"/>
    <w:rsid w:val="00DA1AC6"/>
    <w:rsid w:val="00DB10E5"/>
    <w:rsid w:val="00DC2D0B"/>
    <w:rsid w:val="00DD483F"/>
    <w:rsid w:val="00DD5999"/>
    <w:rsid w:val="00DE1D8C"/>
    <w:rsid w:val="00DE74C3"/>
    <w:rsid w:val="00DF4FFF"/>
    <w:rsid w:val="00DF77C0"/>
    <w:rsid w:val="00E23B62"/>
    <w:rsid w:val="00E265FF"/>
    <w:rsid w:val="00E35427"/>
    <w:rsid w:val="00E37610"/>
    <w:rsid w:val="00E42042"/>
    <w:rsid w:val="00E4669D"/>
    <w:rsid w:val="00E51E3A"/>
    <w:rsid w:val="00E649B6"/>
    <w:rsid w:val="00E66492"/>
    <w:rsid w:val="00E70446"/>
    <w:rsid w:val="00E83094"/>
    <w:rsid w:val="00E84841"/>
    <w:rsid w:val="00E90BE5"/>
    <w:rsid w:val="00E97EAD"/>
    <w:rsid w:val="00EA0009"/>
    <w:rsid w:val="00EA7EF8"/>
    <w:rsid w:val="00EB5097"/>
    <w:rsid w:val="00EC15CF"/>
    <w:rsid w:val="00ED4373"/>
    <w:rsid w:val="00EE3DDE"/>
    <w:rsid w:val="00EE7DFF"/>
    <w:rsid w:val="00EF2AEE"/>
    <w:rsid w:val="00EF7BBF"/>
    <w:rsid w:val="00F05189"/>
    <w:rsid w:val="00F07232"/>
    <w:rsid w:val="00F14B61"/>
    <w:rsid w:val="00F210A1"/>
    <w:rsid w:val="00F313EF"/>
    <w:rsid w:val="00F91023"/>
    <w:rsid w:val="00F92685"/>
    <w:rsid w:val="00F97C6C"/>
    <w:rsid w:val="00FA40B0"/>
    <w:rsid w:val="00FC7F91"/>
    <w:rsid w:val="00FD08DE"/>
    <w:rsid w:val="00FE3B87"/>
    <w:rsid w:val="00FE644D"/>
    <w:rsid w:val="00FF5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83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260"/>
    <w:pPr>
      <w:ind w:left="720"/>
      <w:contextualSpacing/>
    </w:pPr>
  </w:style>
  <w:style w:type="paragraph" w:styleId="Footer">
    <w:name w:val="footer"/>
    <w:basedOn w:val="Normal"/>
    <w:link w:val="FooterChar"/>
    <w:uiPriority w:val="99"/>
    <w:unhideWhenUsed/>
    <w:rsid w:val="00F97C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7C6C"/>
  </w:style>
  <w:style w:type="character" w:styleId="PageNumber">
    <w:name w:val="page number"/>
    <w:basedOn w:val="DefaultParagraphFont"/>
    <w:uiPriority w:val="99"/>
    <w:semiHidden/>
    <w:unhideWhenUsed/>
    <w:rsid w:val="00F97C6C"/>
  </w:style>
  <w:style w:type="paragraph" w:styleId="BalloonText">
    <w:name w:val="Balloon Text"/>
    <w:basedOn w:val="Normal"/>
    <w:link w:val="BalloonTextChar"/>
    <w:uiPriority w:val="99"/>
    <w:semiHidden/>
    <w:unhideWhenUsed/>
    <w:rsid w:val="00385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FCD"/>
    <w:rPr>
      <w:rFonts w:ascii="Tahoma" w:hAnsi="Tahoma" w:cs="Tahoma"/>
      <w:sz w:val="16"/>
      <w:szCs w:val="16"/>
    </w:rPr>
  </w:style>
  <w:style w:type="paragraph" w:styleId="NoSpacing">
    <w:name w:val="No Spacing"/>
    <w:uiPriority w:val="1"/>
    <w:qFormat/>
    <w:rsid w:val="004C7256"/>
    <w:pPr>
      <w:spacing w:after="0" w:line="240" w:lineRule="auto"/>
    </w:pPr>
  </w:style>
  <w:style w:type="paragraph" w:styleId="Header">
    <w:name w:val="header"/>
    <w:basedOn w:val="Normal"/>
    <w:link w:val="HeaderChar"/>
    <w:uiPriority w:val="99"/>
    <w:unhideWhenUsed/>
    <w:rsid w:val="00980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FE5"/>
  </w:style>
  <w:style w:type="character" w:styleId="SubtleEmphasis">
    <w:name w:val="Subtle Emphasis"/>
    <w:basedOn w:val="DefaultParagraphFont"/>
    <w:uiPriority w:val="19"/>
    <w:qFormat/>
    <w:rsid w:val="00683307"/>
    <w:rPr>
      <w:i/>
      <w:iCs/>
      <w:color w:val="808080" w:themeColor="text1" w:themeTint="7F"/>
    </w:rPr>
  </w:style>
  <w:style w:type="table" w:styleId="TableGrid">
    <w:name w:val="Table Grid"/>
    <w:basedOn w:val="TableNormal"/>
    <w:uiPriority w:val="59"/>
    <w:rsid w:val="008C699A"/>
    <w:pPr>
      <w:spacing w:after="0" w:line="240" w:lineRule="auto"/>
    </w:pPr>
    <w:rPr>
      <w:rFonts w:eastAsiaTheme="minorEastAsia"/>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260"/>
    <w:pPr>
      <w:ind w:left="720"/>
      <w:contextualSpacing/>
    </w:pPr>
  </w:style>
  <w:style w:type="paragraph" w:styleId="Footer">
    <w:name w:val="footer"/>
    <w:basedOn w:val="Normal"/>
    <w:link w:val="FooterChar"/>
    <w:uiPriority w:val="99"/>
    <w:unhideWhenUsed/>
    <w:rsid w:val="00F97C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7C6C"/>
  </w:style>
  <w:style w:type="character" w:styleId="PageNumber">
    <w:name w:val="page number"/>
    <w:basedOn w:val="DefaultParagraphFont"/>
    <w:uiPriority w:val="99"/>
    <w:semiHidden/>
    <w:unhideWhenUsed/>
    <w:rsid w:val="00F97C6C"/>
  </w:style>
  <w:style w:type="paragraph" w:styleId="BalloonText">
    <w:name w:val="Balloon Text"/>
    <w:basedOn w:val="Normal"/>
    <w:link w:val="BalloonTextChar"/>
    <w:uiPriority w:val="99"/>
    <w:semiHidden/>
    <w:unhideWhenUsed/>
    <w:rsid w:val="00385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FCD"/>
    <w:rPr>
      <w:rFonts w:ascii="Tahoma" w:hAnsi="Tahoma" w:cs="Tahoma"/>
      <w:sz w:val="16"/>
      <w:szCs w:val="16"/>
    </w:rPr>
  </w:style>
  <w:style w:type="paragraph" w:styleId="NoSpacing">
    <w:name w:val="No Spacing"/>
    <w:uiPriority w:val="1"/>
    <w:qFormat/>
    <w:rsid w:val="004C7256"/>
    <w:pPr>
      <w:spacing w:after="0" w:line="240" w:lineRule="auto"/>
    </w:pPr>
  </w:style>
  <w:style w:type="paragraph" w:styleId="Header">
    <w:name w:val="header"/>
    <w:basedOn w:val="Normal"/>
    <w:link w:val="HeaderChar"/>
    <w:uiPriority w:val="99"/>
    <w:unhideWhenUsed/>
    <w:rsid w:val="00980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FE5"/>
  </w:style>
  <w:style w:type="character" w:styleId="SubtleEmphasis">
    <w:name w:val="Subtle Emphasis"/>
    <w:basedOn w:val="DefaultParagraphFont"/>
    <w:uiPriority w:val="19"/>
    <w:qFormat/>
    <w:rsid w:val="00683307"/>
    <w:rPr>
      <w:i/>
      <w:iCs/>
      <w:color w:val="808080" w:themeColor="text1" w:themeTint="7F"/>
    </w:rPr>
  </w:style>
  <w:style w:type="table" w:styleId="TableGrid">
    <w:name w:val="Table Grid"/>
    <w:basedOn w:val="TableNormal"/>
    <w:uiPriority w:val="59"/>
    <w:rsid w:val="008C699A"/>
    <w:pPr>
      <w:spacing w:after="0" w:line="240" w:lineRule="auto"/>
    </w:pPr>
    <w:rPr>
      <w:rFonts w:eastAsiaTheme="minorEastAsia"/>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075578">
      <w:bodyDiv w:val="1"/>
      <w:marLeft w:val="0"/>
      <w:marRight w:val="0"/>
      <w:marTop w:val="0"/>
      <w:marBottom w:val="0"/>
      <w:divBdr>
        <w:top w:val="none" w:sz="0" w:space="0" w:color="auto"/>
        <w:left w:val="none" w:sz="0" w:space="0" w:color="auto"/>
        <w:bottom w:val="none" w:sz="0" w:space="0" w:color="auto"/>
        <w:right w:val="none" w:sz="0" w:space="0" w:color="auto"/>
      </w:divBdr>
    </w:div>
    <w:div w:id="143886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9D0EA-CAF2-4F95-914B-59A3BF481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1880</Words>
  <Characters>10718</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Chester - Society of FSP</dc:creator>
  <cp:lastModifiedBy>Caprice Evans - Society of FSP</cp:lastModifiedBy>
  <cp:revision>2</cp:revision>
  <cp:lastPrinted>2016-08-28T20:49:00Z</cp:lastPrinted>
  <dcterms:created xsi:type="dcterms:W3CDTF">2017-04-11T13:31:00Z</dcterms:created>
  <dcterms:modified xsi:type="dcterms:W3CDTF">2017-04-11T13:31:00Z</dcterms:modified>
</cp:coreProperties>
</file>